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34" w:rsidRPr="00174604" w:rsidRDefault="00042DB6" w:rsidP="003840B4">
      <w:pPr>
        <w:adjustRightInd w:val="0"/>
        <w:snapToGrid w:val="0"/>
        <w:spacing w:line="520" w:lineRule="exact"/>
        <w:ind w:firstLineChars="0" w:firstLine="0"/>
        <w:jc w:val="center"/>
        <w:rPr>
          <w:rFonts w:ascii="黑体" w:eastAsia="黑体"/>
          <w:b/>
          <w:sz w:val="40"/>
          <w:szCs w:val="44"/>
        </w:rPr>
      </w:pPr>
      <w:r w:rsidRPr="00174604">
        <w:rPr>
          <w:rFonts w:ascii="黑体" w:eastAsia="黑体" w:hint="eastAsia"/>
          <w:b/>
          <w:sz w:val="40"/>
          <w:szCs w:val="44"/>
        </w:rPr>
        <w:t>德州学院201</w:t>
      </w:r>
      <w:r w:rsidR="00952F1B" w:rsidRPr="00174604">
        <w:rPr>
          <w:rFonts w:ascii="黑体" w:eastAsia="黑体" w:hint="eastAsia"/>
          <w:b/>
          <w:sz w:val="40"/>
          <w:szCs w:val="44"/>
        </w:rPr>
        <w:t>9-2020</w:t>
      </w:r>
      <w:r w:rsidRPr="00174604">
        <w:rPr>
          <w:rFonts w:ascii="黑体" w:eastAsia="黑体" w:hint="eastAsia"/>
          <w:b/>
          <w:sz w:val="40"/>
          <w:szCs w:val="44"/>
        </w:rPr>
        <w:t>学年第</w:t>
      </w:r>
      <w:r w:rsidR="00952F1B" w:rsidRPr="00174604">
        <w:rPr>
          <w:rFonts w:ascii="黑体" w:eastAsia="黑体" w:hint="eastAsia"/>
          <w:b/>
          <w:sz w:val="40"/>
          <w:szCs w:val="44"/>
        </w:rPr>
        <w:t>1</w:t>
      </w:r>
      <w:r w:rsidRPr="00174604">
        <w:rPr>
          <w:rFonts w:ascii="黑体" w:eastAsia="黑体" w:hint="eastAsia"/>
          <w:b/>
          <w:sz w:val="40"/>
          <w:szCs w:val="44"/>
        </w:rPr>
        <w:t>学期</w:t>
      </w:r>
    </w:p>
    <w:p w:rsidR="00DF0134" w:rsidRPr="00174604" w:rsidRDefault="00042DB6" w:rsidP="003840B4">
      <w:pPr>
        <w:adjustRightInd w:val="0"/>
        <w:snapToGrid w:val="0"/>
        <w:spacing w:line="520" w:lineRule="exact"/>
        <w:ind w:firstLineChars="0" w:firstLine="0"/>
        <w:jc w:val="center"/>
        <w:rPr>
          <w:rFonts w:ascii="黑体" w:eastAsia="黑体"/>
          <w:b/>
          <w:sz w:val="40"/>
          <w:szCs w:val="44"/>
        </w:rPr>
      </w:pPr>
      <w:r w:rsidRPr="00174604">
        <w:rPr>
          <w:rFonts w:ascii="黑体" w:eastAsia="黑体" w:hint="eastAsia"/>
          <w:b/>
          <w:sz w:val="40"/>
          <w:szCs w:val="44"/>
        </w:rPr>
        <w:t>学风建设</w:t>
      </w:r>
      <w:proofErr w:type="gramStart"/>
      <w:r w:rsidRPr="00174604">
        <w:rPr>
          <w:rFonts w:ascii="黑体" w:eastAsia="黑体" w:hint="eastAsia"/>
          <w:b/>
          <w:sz w:val="40"/>
          <w:szCs w:val="44"/>
        </w:rPr>
        <w:t>月实施</w:t>
      </w:r>
      <w:proofErr w:type="gramEnd"/>
      <w:r w:rsidRPr="00174604">
        <w:rPr>
          <w:rFonts w:ascii="黑体" w:eastAsia="黑体" w:hint="eastAsia"/>
          <w:b/>
          <w:sz w:val="40"/>
          <w:szCs w:val="44"/>
        </w:rPr>
        <w:t>方案</w:t>
      </w:r>
    </w:p>
    <w:p w:rsidR="00952F1B" w:rsidRPr="00C63EA7" w:rsidRDefault="00705687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为深入贯彻落</w:t>
      </w:r>
      <w:r w:rsidR="00E37CE9">
        <w:rPr>
          <w:rFonts w:ascii="仿宋_GB2312" w:eastAsia="仿宋_GB2312" w:hAnsi="仿宋" w:hint="eastAsia"/>
          <w:sz w:val="28"/>
          <w:szCs w:val="28"/>
        </w:rPr>
        <w:t>实《德州学院关于进一步加强和改进学风建设的意见》有关要求，</w:t>
      </w:r>
      <w:r w:rsidRPr="00C63EA7">
        <w:rPr>
          <w:rFonts w:ascii="仿宋_GB2312" w:eastAsia="仿宋_GB2312" w:hAnsi="仿宋" w:hint="eastAsia"/>
          <w:sz w:val="28"/>
          <w:szCs w:val="28"/>
        </w:rPr>
        <w:t>推动我校学风建设，完善学风建设长效机制，现开展2019-2020学年第1学期学风建设月</w:t>
      </w:r>
      <w:r w:rsidR="00E37CE9">
        <w:rPr>
          <w:rFonts w:ascii="仿宋_GB2312" w:eastAsia="仿宋_GB2312" w:hAnsi="仿宋" w:hint="eastAsia"/>
          <w:sz w:val="28"/>
          <w:szCs w:val="28"/>
        </w:rPr>
        <w:t>活动</w:t>
      </w:r>
      <w:r w:rsidRPr="00C63EA7">
        <w:rPr>
          <w:rFonts w:ascii="仿宋_GB2312" w:eastAsia="仿宋_GB2312" w:hAnsi="仿宋" w:hint="eastAsia"/>
          <w:sz w:val="28"/>
          <w:szCs w:val="28"/>
        </w:rPr>
        <w:t>，实施方案如下：</w:t>
      </w:r>
    </w:p>
    <w:p w:rsidR="00705687" w:rsidRPr="00C63EA7" w:rsidRDefault="00705687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bCs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bCs/>
          <w:sz w:val="28"/>
          <w:szCs w:val="28"/>
        </w:rPr>
        <w:t>一、学风建设</w:t>
      </w:r>
      <w:r w:rsidR="004B2DA7">
        <w:rPr>
          <w:rFonts w:ascii="仿宋_GB2312" w:eastAsia="仿宋_GB2312" w:hAnsi="仿宋" w:hint="eastAsia"/>
          <w:b/>
          <w:bCs/>
          <w:sz w:val="28"/>
          <w:szCs w:val="28"/>
        </w:rPr>
        <w:t>重要性</w:t>
      </w:r>
    </w:p>
    <w:p w:rsidR="00705687" w:rsidRPr="00C63EA7" w:rsidRDefault="00705687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学风是大学精神的集中体现，是教书育人的本质要求，是</w:t>
      </w:r>
      <w:r w:rsidR="004B2DA7">
        <w:rPr>
          <w:rFonts w:ascii="仿宋_GB2312" w:eastAsia="仿宋_GB2312" w:hAnsi="仿宋" w:hint="eastAsia"/>
          <w:sz w:val="28"/>
          <w:szCs w:val="28"/>
        </w:rPr>
        <w:t>学校</w:t>
      </w:r>
      <w:proofErr w:type="gramStart"/>
      <w:r w:rsidRPr="00C63EA7">
        <w:rPr>
          <w:rFonts w:ascii="仿宋_GB2312" w:eastAsia="仿宋_GB2312" w:hAnsi="仿宋" w:hint="eastAsia"/>
          <w:sz w:val="28"/>
          <w:szCs w:val="28"/>
        </w:rPr>
        <w:t>的立校之</w:t>
      </w:r>
      <w:proofErr w:type="gramEnd"/>
      <w:r w:rsidRPr="00C63EA7">
        <w:rPr>
          <w:rFonts w:ascii="仿宋_GB2312" w:eastAsia="仿宋_GB2312" w:hAnsi="仿宋" w:hint="eastAsia"/>
          <w:sz w:val="28"/>
          <w:szCs w:val="28"/>
        </w:rPr>
        <w:t>本、发展之魂。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学校</w:t>
      </w:r>
      <w:r w:rsidRPr="00C63EA7">
        <w:rPr>
          <w:rFonts w:ascii="仿宋_GB2312" w:eastAsia="仿宋_GB2312" w:hAnsi="仿宋" w:hint="eastAsia"/>
          <w:sz w:val="28"/>
          <w:szCs w:val="28"/>
        </w:rPr>
        <w:t>学风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建设</w:t>
      </w:r>
      <w:r w:rsidRPr="00C63EA7">
        <w:rPr>
          <w:rFonts w:ascii="仿宋_GB2312" w:eastAsia="仿宋_GB2312" w:hAnsi="仿宋" w:hint="eastAsia"/>
          <w:sz w:val="28"/>
          <w:szCs w:val="28"/>
        </w:rPr>
        <w:t>直接影响和决定着社会主义事业建设者和接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班</w:t>
      </w:r>
      <w:r w:rsidRPr="00C63EA7">
        <w:rPr>
          <w:rFonts w:ascii="仿宋_GB2312" w:eastAsia="仿宋_GB2312" w:hAnsi="仿宋" w:hint="eastAsia"/>
          <w:sz w:val="28"/>
          <w:szCs w:val="28"/>
        </w:rPr>
        <w:t>人的培养质量。加强和改进学风建设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，</w:t>
      </w:r>
      <w:r w:rsidR="004B2DA7">
        <w:rPr>
          <w:rFonts w:ascii="仿宋_GB2312" w:eastAsia="仿宋_GB2312" w:hAnsi="仿宋" w:hint="eastAsia"/>
          <w:sz w:val="28"/>
          <w:szCs w:val="28"/>
        </w:rPr>
        <w:t>对培养德智体美劳全面发展的社会建设者和接班人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具有深远而重大</w:t>
      </w:r>
      <w:r w:rsidR="004B2DA7">
        <w:rPr>
          <w:rFonts w:ascii="仿宋_GB2312" w:eastAsia="仿宋_GB2312" w:hAnsi="仿宋" w:hint="eastAsia"/>
          <w:sz w:val="28"/>
          <w:szCs w:val="28"/>
        </w:rPr>
        <w:t>的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意义。</w:t>
      </w:r>
    </w:p>
    <w:p w:rsidR="00DF0134" w:rsidRPr="00C63EA7" w:rsidRDefault="00AD5713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bCs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bCs/>
          <w:sz w:val="28"/>
          <w:szCs w:val="28"/>
        </w:rPr>
        <w:t>二</w:t>
      </w:r>
      <w:r w:rsidR="00042DB6" w:rsidRPr="00C63EA7">
        <w:rPr>
          <w:rFonts w:ascii="仿宋_GB2312" w:eastAsia="仿宋_GB2312" w:hAnsi="仿宋" w:hint="eastAsia"/>
          <w:b/>
          <w:bCs/>
          <w:sz w:val="28"/>
          <w:szCs w:val="28"/>
        </w:rPr>
        <w:t>、指导思想</w:t>
      </w:r>
    </w:p>
    <w:p w:rsidR="00DF0134" w:rsidRPr="00C63EA7" w:rsidRDefault="00042DB6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以习近平新时代中国特色社会主义思想和党的十九大精神为指导，全面贯彻</w:t>
      </w:r>
      <w:r w:rsidR="004B2DA7" w:rsidRPr="004B2DA7">
        <w:rPr>
          <w:rFonts w:ascii="仿宋_GB2312" w:eastAsia="仿宋_GB2312" w:hAnsi="仿宋" w:hint="eastAsia"/>
          <w:sz w:val="28"/>
          <w:szCs w:val="28"/>
        </w:rPr>
        <w:t>全国全省思想政治工作会议和全国教育大会精神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，认真落实我校</w:t>
      </w:r>
      <w:r w:rsidR="008C4079" w:rsidRPr="00C63EA7">
        <w:rPr>
          <w:rFonts w:ascii="仿宋_GB2312" w:eastAsia="仿宋_GB2312" w:hAnsi="仿宋" w:hint="eastAsia"/>
          <w:sz w:val="28"/>
          <w:szCs w:val="28"/>
        </w:rPr>
        <w:t>第三次党代会和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学生工作会议精神，以立德树人为根本任务，以培养社会主义建设者和接班人</w:t>
      </w:r>
      <w:r w:rsidRPr="00C63EA7">
        <w:rPr>
          <w:rFonts w:ascii="仿宋_GB2312" w:eastAsia="仿宋_GB2312" w:hAnsi="仿宋" w:hint="eastAsia"/>
          <w:sz w:val="28"/>
          <w:szCs w:val="28"/>
        </w:rPr>
        <w:t>为目标，建立</w:t>
      </w:r>
      <w:r w:rsidR="00AD5713" w:rsidRPr="00C63EA7">
        <w:rPr>
          <w:rFonts w:ascii="仿宋_GB2312" w:eastAsia="仿宋_GB2312" w:hAnsi="仿宋" w:hint="eastAsia"/>
          <w:sz w:val="28"/>
          <w:szCs w:val="28"/>
        </w:rPr>
        <w:t>健全</w:t>
      </w:r>
      <w:r w:rsidRPr="00C63EA7">
        <w:rPr>
          <w:rFonts w:ascii="仿宋_GB2312" w:eastAsia="仿宋_GB2312" w:hAnsi="仿宋" w:hint="eastAsia"/>
          <w:sz w:val="28"/>
          <w:szCs w:val="28"/>
        </w:rPr>
        <w:t>学风建设长效机制。</w:t>
      </w:r>
    </w:p>
    <w:p w:rsidR="00DF0134" w:rsidRPr="00C63EA7" w:rsidRDefault="00042DB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二、活动主题</w:t>
      </w:r>
    </w:p>
    <w:p w:rsidR="00AD5713" w:rsidRPr="00C63EA7" w:rsidRDefault="00AD5713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 xml:space="preserve">制度强学  管理助学  氛围促学  </w:t>
      </w:r>
      <w:r w:rsidR="00B36DF5" w:rsidRPr="00C63EA7">
        <w:rPr>
          <w:rFonts w:ascii="仿宋_GB2312" w:eastAsia="仿宋_GB2312" w:hAnsi="仿宋" w:hint="eastAsia"/>
          <w:sz w:val="28"/>
          <w:szCs w:val="28"/>
        </w:rPr>
        <w:t>榜样树学  考风带学</w:t>
      </w:r>
    </w:p>
    <w:p w:rsidR="00DF0134" w:rsidRPr="00C63EA7" w:rsidRDefault="00042DB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三、活动时间</w:t>
      </w:r>
    </w:p>
    <w:p w:rsidR="00DF0134" w:rsidRPr="00C63EA7" w:rsidRDefault="00042DB6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201</w:t>
      </w:r>
      <w:r w:rsidR="0081669E" w:rsidRPr="00C63EA7">
        <w:rPr>
          <w:rFonts w:ascii="仿宋_GB2312" w:eastAsia="仿宋_GB2312" w:hAnsi="仿宋" w:hint="eastAsia"/>
          <w:sz w:val="28"/>
          <w:szCs w:val="28"/>
        </w:rPr>
        <w:t>9</w:t>
      </w:r>
      <w:r w:rsidRPr="00C63EA7">
        <w:rPr>
          <w:rFonts w:ascii="仿宋_GB2312" w:eastAsia="仿宋_GB2312" w:hAnsi="仿宋" w:hint="eastAsia"/>
          <w:sz w:val="28"/>
          <w:szCs w:val="28"/>
        </w:rPr>
        <w:t>年</w:t>
      </w:r>
      <w:r w:rsidR="00B36DF5" w:rsidRPr="00C63EA7">
        <w:rPr>
          <w:rFonts w:ascii="仿宋_GB2312" w:eastAsia="仿宋_GB2312" w:hAnsi="仿宋" w:hint="eastAsia"/>
          <w:sz w:val="28"/>
          <w:szCs w:val="28"/>
        </w:rPr>
        <w:t>11</w:t>
      </w:r>
      <w:r w:rsidRPr="00C63EA7">
        <w:rPr>
          <w:rFonts w:ascii="仿宋_GB2312" w:eastAsia="仿宋_GB2312" w:hAnsi="仿宋" w:hint="eastAsia"/>
          <w:sz w:val="28"/>
          <w:szCs w:val="28"/>
        </w:rPr>
        <w:t>月</w:t>
      </w:r>
      <w:r w:rsidR="001F0364">
        <w:rPr>
          <w:rFonts w:ascii="仿宋_GB2312" w:eastAsia="仿宋_GB2312" w:hAnsi="仿宋" w:hint="eastAsia"/>
          <w:sz w:val="28"/>
          <w:szCs w:val="28"/>
        </w:rPr>
        <w:t>27</w:t>
      </w:r>
      <w:r w:rsidRPr="00C63EA7">
        <w:rPr>
          <w:rFonts w:ascii="仿宋_GB2312" w:eastAsia="仿宋_GB2312" w:hAnsi="仿宋" w:hint="eastAsia"/>
          <w:sz w:val="28"/>
          <w:szCs w:val="28"/>
        </w:rPr>
        <w:t>日至</w:t>
      </w:r>
      <w:r w:rsidR="00B36DF5" w:rsidRPr="00C63EA7">
        <w:rPr>
          <w:rFonts w:ascii="仿宋_GB2312" w:eastAsia="仿宋_GB2312" w:hAnsi="仿宋" w:hint="eastAsia"/>
          <w:sz w:val="28"/>
          <w:szCs w:val="28"/>
        </w:rPr>
        <w:t>2020年1</w:t>
      </w:r>
      <w:r w:rsidRPr="00C63EA7">
        <w:rPr>
          <w:rFonts w:ascii="仿宋_GB2312" w:eastAsia="仿宋_GB2312" w:hAnsi="仿宋" w:hint="eastAsia"/>
          <w:sz w:val="28"/>
          <w:szCs w:val="28"/>
        </w:rPr>
        <w:t>月1</w:t>
      </w:r>
      <w:r w:rsidR="00B36DF5" w:rsidRPr="00C63EA7">
        <w:rPr>
          <w:rFonts w:ascii="仿宋_GB2312" w:eastAsia="仿宋_GB2312" w:hAnsi="仿宋" w:hint="eastAsia"/>
          <w:sz w:val="28"/>
          <w:szCs w:val="28"/>
        </w:rPr>
        <w:t>0</w:t>
      </w:r>
      <w:r w:rsidRPr="00C63EA7">
        <w:rPr>
          <w:rFonts w:ascii="仿宋_GB2312" w:eastAsia="仿宋_GB2312" w:hAnsi="仿宋" w:hint="eastAsia"/>
          <w:sz w:val="28"/>
          <w:szCs w:val="28"/>
        </w:rPr>
        <w:t>日</w:t>
      </w:r>
    </w:p>
    <w:p w:rsidR="00DF0134" w:rsidRPr="00C63EA7" w:rsidRDefault="00042DB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四、活动目的</w:t>
      </w:r>
    </w:p>
    <w:p w:rsidR="00896298" w:rsidRPr="00C63EA7" w:rsidRDefault="00896298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激发学生学习</w:t>
      </w:r>
      <w:r w:rsidR="008C4079" w:rsidRPr="00C63EA7">
        <w:rPr>
          <w:rFonts w:ascii="仿宋_GB2312" w:eastAsia="仿宋_GB2312" w:hAnsi="仿宋" w:hint="eastAsia"/>
          <w:sz w:val="28"/>
          <w:szCs w:val="28"/>
        </w:rPr>
        <w:t>热情</w:t>
      </w:r>
      <w:r w:rsidRPr="00C63EA7">
        <w:rPr>
          <w:rFonts w:ascii="仿宋_GB2312" w:eastAsia="仿宋_GB2312" w:hAnsi="仿宋" w:hint="eastAsia"/>
          <w:sz w:val="28"/>
          <w:szCs w:val="28"/>
        </w:rPr>
        <w:t>，提升学生学习力，增强学生诚信意识</w:t>
      </w:r>
      <w:r w:rsidR="00E94FE3"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DF0134" w:rsidRPr="00C63EA7" w:rsidRDefault="00042DB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五、活动内容</w:t>
      </w:r>
    </w:p>
    <w:p w:rsidR="002E673E" w:rsidRPr="00C63EA7" w:rsidRDefault="0081669E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（一）</w:t>
      </w:r>
      <w:r w:rsidR="003B1055" w:rsidRPr="00C63EA7">
        <w:rPr>
          <w:rFonts w:ascii="仿宋_GB2312" w:eastAsia="仿宋_GB2312" w:hAnsi="仿宋" w:hint="eastAsia"/>
          <w:b/>
          <w:sz w:val="28"/>
          <w:szCs w:val="28"/>
        </w:rPr>
        <w:t>充分认识学习的意义</w:t>
      </w:r>
      <w:r w:rsidR="00FC4890" w:rsidRPr="00C63EA7">
        <w:rPr>
          <w:rFonts w:ascii="仿宋_GB2312" w:eastAsia="仿宋_GB2312" w:hAnsi="仿宋" w:hint="eastAsia"/>
          <w:b/>
          <w:sz w:val="28"/>
          <w:szCs w:val="28"/>
        </w:rPr>
        <w:t>，增强学习自觉性</w:t>
      </w:r>
      <w:r w:rsidR="00AF28B8" w:rsidRPr="00C63EA7">
        <w:rPr>
          <w:rFonts w:ascii="仿宋_GB2312" w:eastAsia="仿宋_GB2312" w:hAnsi="仿宋" w:hint="eastAsia"/>
          <w:b/>
          <w:sz w:val="28"/>
          <w:szCs w:val="28"/>
        </w:rPr>
        <w:t>，提升学生学习力</w:t>
      </w:r>
    </w:p>
    <w:p w:rsidR="0007535D" w:rsidRPr="00C63EA7" w:rsidRDefault="008B7F02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1.充分认识学习的意义</w:t>
      </w:r>
      <w:r w:rsidR="008C4079" w:rsidRPr="00C63EA7">
        <w:rPr>
          <w:rFonts w:ascii="仿宋_GB2312" w:eastAsia="仿宋_GB2312" w:hAnsi="仿宋" w:hint="eastAsia"/>
          <w:b/>
          <w:sz w:val="28"/>
          <w:szCs w:val="28"/>
        </w:rPr>
        <w:t>，增强学生学习自觉性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3B1055" w:rsidRPr="00C63EA7" w:rsidRDefault="003B1055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习近平总书记指出：“好学才能上进。中国共产党人依靠学习走到今天，也必然要依靠学习走向未来。我们的干部要上进，我们的党</w:t>
      </w:r>
      <w:r w:rsidRPr="00C63EA7">
        <w:rPr>
          <w:rFonts w:ascii="仿宋_GB2312" w:eastAsia="仿宋_GB2312" w:hAnsi="仿宋" w:hint="eastAsia"/>
          <w:sz w:val="28"/>
          <w:szCs w:val="28"/>
        </w:rPr>
        <w:lastRenderedPageBreak/>
        <w:t>要上进，我们的国家要上进，我们的民族要上进，就必须大兴学习之风，坚持学习、学习、再学习，坚持实践、实践、再实践。”教育引导学生牢记总书记嘱托，充分认识到学习对于个人</w:t>
      </w:r>
      <w:r w:rsidR="00FC4890" w:rsidRPr="00C63EA7">
        <w:rPr>
          <w:rFonts w:ascii="仿宋_GB2312" w:eastAsia="仿宋_GB2312" w:hAnsi="仿宋" w:hint="eastAsia"/>
          <w:sz w:val="28"/>
          <w:szCs w:val="28"/>
        </w:rPr>
        <w:t>成长</w:t>
      </w:r>
      <w:r w:rsidRPr="00C63EA7">
        <w:rPr>
          <w:rFonts w:ascii="仿宋_GB2312" w:eastAsia="仿宋_GB2312" w:hAnsi="仿宋" w:hint="eastAsia"/>
          <w:sz w:val="28"/>
          <w:szCs w:val="28"/>
        </w:rPr>
        <w:t>发展、民族进步、国家富强的重要意义，</w:t>
      </w:r>
      <w:r w:rsidR="00FC4890" w:rsidRPr="00C63EA7">
        <w:rPr>
          <w:rFonts w:ascii="仿宋_GB2312" w:eastAsia="仿宋_GB2312" w:hAnsi="仿宋" w:hint="eastAsia"/>
          <w:sz w:val="28"/>
          <w:szCs w:val="28"/>
        </w:rPr>
        <w:t>把学习作为首要任务，作为一种责任、一种精神追求、一种生活方式。</w:t>
      </w:r>
    </w:p>
    <w:p w:rsidR="008B7F02" w:rsidRPr="00C63EA7" w:rsidRDefault="008B7F02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2.</w:t>
      </w:r>
      <w:r w:rsidR="008C4079" w:rsidRPr="00C63EA7">
        <w:rPr>
          <w:rFonts w:ascii="仿宋_GB2312" w:eastAsia="仿宋_GB2312" w:hAnsi="仿宋" w:hint="eastAsia"/>
          <w:b/>
          <w:sz w:val="28"/>
          <w:szCs w:val="28"/>
        </w:rPr>
        <w:t>教育引导学生树立“四个正确认识”，</w:t>
      </w:r>
      <w:r w:rsidR="0007535D" w:rsidRPr="00C63EA7">
        <w:rPr>
          <w:rFonts w:ascii="仿宋_GB2312" w:eastAsia="仿宋_GB2312" w:hAnsi="仿宋" w:hint="eastAsia"/>
          <w:b/>
          <w:sz w:val="28"/>
          <w:szCs w:val="28"/>
        </w:rPr>
        <w:t>提升学生学习力。</w:t>
      </w:r>
    </w:p>
    <w:p w:rsidR="001F6E55" w:rsidRPr="00C63EA7" w:rsidRDefault="001F6E55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通过教育引导学生正确认识世界和中国发展大势、中国特色和国际比较、时代责任和历史使命、远大抱负和脚踏实地，启迪学生树立人生目标，激发学生学习动力。加强对学生学习方法的指导与</w:t>
      </w:r>
      <w:r w:rsidR="001564C7">
        <w:rPr>
          <w:rFonts w:ascii="仿宋_GB2312" w:eastAsia="仿宋_GB2312" w:hAnsi="仿宋" w:hint="eastAsia"/>
          <w:sz w:val="28"/>
          <w:szCs w:val="28"/>
        </w:rPr>
        <w:t>训练，并根据学习效果对学习方法进行改善，不断提高学生学习能力，</w:t>
      </w:r>
      <w:r w:rsidRPr="00C63EA7">
        <w:rPr>
          <w:rFonts w:ascii="仿宋_GB2312" w:eastAsia="仿宋_GB2312" w:hAnsi="仿宋" w:hint="eastAsia"/>
          <w:sz w:val="28"/>
          <w:szCs w:val="28"/>
        </w:rPr>
        <w:t>更好适应形势发展需要。</w:t>
      </w:r>
      <w:r w:rsidRPr="00C63EA7">
        <w:rPr>
          <w:rFonts w:ascii="仿宋_GB2312" w:eastAsia="仿宋_GB2312" w:hint="eastAsia"/>
          <w:sz w:val="28"/>
          <w:szCs w:val="28"/>
        </w:rPr>
        <w:t>教育引导学生正确面对学习困难，要有不屈不挠、自强不息的态度和精神，养成良好学习习惯来克服学习过程中出现的困难，不断提升学生学习毅力，更好地完成学习任务。以问题为导向，增强学生创新意识，通过改变传统教学方法、</w:t>
      </w:r>
      <w:r w:rsidR="00352117" w:rsidRPr="00C63EA7">
        <w:rPr>
          <w:rFonts w:ascii="仿宋_GB2312" w:eastAsia="仿宋_GB2312" w:hint="eastAsia"/>
          <w:sz w:val="28"/>
          <w:szCs w:val="28"/>
        </w:rPr>
        <w:t>开展</w:t>
      </w:r>
      <w:r w:rsidRPr="00C63EA7">
        <w:rPr>
          <w:rFonts w:ascii="仿宋_GB2312" w:eastAsia="仿宋_GB2312" w:hint="eastAsia"/>
          <w:sz w:val="28"/>
          <w:szCs w:val="28"/>
        </w:rPr>
        <w:t>课外实践、培养学生独立思考的习惯等方式不断培养学生的问题意识，以增强学生学习创新力。</w:t>
      </w:r>
    </w:p>
    <w:p w:rsidR="004F5B41" w:rsidRPr="001564C7" w:rsidRDefault="004F5B41" w:rsidP="001564C7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1564C7">
        <w:rPr>
          <w:rFonts w:ascii="仿宋_GB2312" w:eastAsia="仿宋_GB2312" w:hint="eastAsia"/>
          <w:b/>
          <w:sz w:val="28"/>
          <w:szCs w:val="28"/>
        </w:rPr>
        <w:t>3.</w:t>
      </w:r>
      <w:r w:rsidRPr="001564C7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 xml:space="preserve"> </w:t>
      </w:r>
      <w:r w:rsidR="00B53E01" w:rsidRPr="001564C7">
        <w:rPr>
          <w:rFonts w:ascii="仿宋_GB2312" w:eastAsia="仿宋_GB2312" w:hAnsi="仿宋" w:hint="eastAsia"/>
          <w:b/>
          <w:sz w:val="28"/>
          <w:szCs w:val="28"/>
        </w:rPr>
        <w:t>因地制宜</w:t>
      </w:r>
      <w:r w:rsidRPr="001564C7">
        <w:rPr>
          <w:rFonts w:ascii="仿宋_GB2312" w:eastAsia="仿宋_GB2312" w:hAnsi="仿宋" w:hint="eastAsia"/>
          <w:b/>
          <w:sz w:val="28"/>
          <w:szCs w:val="28"/>
        </w:rPr>
        <w:t>开展专业教育，</w:t>
      </w:r>
      <w:r w:rsidR="00B53E01" w:rsidRPr="001564C7">
        <w:rPr>
          <w:rFonts w:ascii="仿宋_GB2312" w:eastAsia="仿宋_GB2312" w:hAnsi="仿宋" w:hint="eastAsia"/>
          <w:b/>
          <w:sz w:val="28"/>
          <w:szCs w:val="28"/>
        </w:rPr>
        <w:t>引导学生明确学习任务</w:t>
      </w:r>
    </w:p>
    <w:p w:rsidR="004F5B41" w:rsidRPr="00C63EA7" w:rsidRDefault="004F5B41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cs="Times New Roman" w:hint="eastAsia"/>
          <w:sz w:val="28"/>
          <w:szCs w:val="28"/>
        </w:rPr>
        <w:t>从专业概述、专业培养目标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、</w:t>
      </w:r>
      <w:r w:rsidRPr="00C63EA7">
        <w:rPr>
          <w:rFonts w:ascii="仿宋_GB2312" w:eastAsia="仿宋_GB2312" w:hAnsi="仿宋" w:cs="Times New Roman" w:hint="eastAsia"/>
          <w:sz w:val="28"/>
          <w:szCs w:val="28"/>
        </w:rPr>
        <w:t>专业发展前景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和学生未来就业方向等方面对学生</w:t>
      </w:r>
      <w:r w:rsidRPr="00C63EA7">
        <w:rPr>
          <w:rFonts w:ascii="仿宋_GB2312" w:eastAsia="仿宋_GB2312" w:hAnsi="仿宋" w:cs="Times New Roman" w:hint="eastAsia"/>
          <w:sz w:val="28"/>
          <w:szCs w:val="28"/>
        </w:rPr>
        <w:t>进行专业教育，</w:t>
      </w:r>
      <w:r w:rsidR="00B53E01" w:rsidRPr="00C63EA7">
        <w:rPr>
          <w:rFonts w:ascii="仿宋_GB2312" w:eastAsia="仿宋_GB2312" w:hAnsi="仿宋" w:hint="eastAsia"/>
          <w:sz w:val="28"/>
          <w:szCs w:val="28"/>
        </w:rPr>
        <w:t>巩固学生专业意识，让学生对专业发展趋势、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未来就业内容</w:t>
      </w:r>
      <w:r w:rsidR="00B53E01" w:rsidRPr="00C63EA7">
        <w:rPr>
          <w:rFonts w:ascii="仿宋_GB2312" w:eastAsia="仿宋_GB2312" w:hAnsi="仿宋" w:hint="eastAsia"/>
          <w:sz w:val="28"/>
          <w:szCs w:val="28"/>
        </w:rPr>
        <w:t>有清晰的了解，向学生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详细</w:t>
      </w:r>
      <w:r w:rsidR="00B53E01" w:rsidRPr="00C63EA7">
        <w:rPr>
          <w:rFonts w:ascii="仿宋_GB2312" w:eastAsia="仿宋_GB2312" w:hAnsi="仿宋" w:hint="eastAsia"/>
          <w:sz w:val="28"/>
          <w:szCs w:val="28"/>
        </w:rPr>
        <w:t>介绍英语、计算机等级证书以及与专业相关职业资格证书在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未来</w:t>
      </w:r>
      <w:r w:rsidR="00B53E01" w:rsidRPr="00C63EA7">
        <w:rPr>
          <w:rFonts w:ascii="仿宋_GB2312" w:eastAsia="仿宋_GB2312" w:hAnsi="仿宋" w:hint="eastAsia"/>
          <w:sz w:val="28"/>
          <w:szCs w:val="28"/>
        </w:rPr>
        <w:t>就业中的作用，</w:t>
      </w:r>
      <w:r w:rsidRPr="00C63EA7">
        <w:rPr>
          <w:rFonts w:ascii="仿宋_GB2312" w:eastAsia="仿宋_GB2312" w:hAnsi="仿宋" w:cs="Times New Roman" w:hint="eastAsia"/>
          <w:sz w:val="28"/>
          <w:szCs w:val="28"/>
        </w:rPr>
        <w:t>树立专业学习信心，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引导学生明确学习任务</w:t>
      </w:r>
      <w:r w:rsidRPr="00C63EA7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5C5F41" w:rsidRPr="00C63EA7" w:rsidRDefault="005C5F41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各学院可结合“主题教育活动”中“帮助身边老师、学生做一件好事”，建立</w:t>
      </w:r>
      <w:r w:rsidR="004A7896" w:rsidRPr="00C63EA7">
        <w:rPr>
          <w:rFonts w:ascii="仿宋_GB2312" w:eastAsia="仿宋_GB2312" w:hAnsi="仿宋" w:hint="eastAsia"/>
          <w:sz w:val="28"/>
          <w:szCs w:val="28"/>
        </w:rPr>
        <w:t>党员</w:t>
      </w:r>
      <w:r w:rsidRPr="00C63EA7">
        <w:rPr>
          <w:rFonts w:ascii="仿宋_GB2312" w:eastAsia="仿宋_GB2312" w:hAnsi="仿宋" w:hint="eastAsia"/>
          <w:sz w:val="28"/>
          <w:szCs w:val="28"/>
        </w:rPr>
        <w:t>教师“一对一”帮扶、</w:t>
      </w:r>
      <w:r w:rsidR="004A7896" w:rsidRPr="00C63EA7">
        <w:rPr>
          <w:rFonts w:ascii="仿宋_GB2312" w:eastAsia="仿宋_GB2312" w:hAnsi="仿宋" w:hint="eastAsia"/>
          <w:sz w:val="28"/>
          <w:szCs w:val="28"/>
        </w:rPr>
        <w:t>党员学生</w:t>
      </w:r>
      <w:r w:rsidRPr="00C63EA7">
        <w:rPr>
          <w:rFonts w:ascii="仿宋_GB2312" w:eastAsia="仿宋_GB2312" w:hAnsi="仿宋" w:hint="eastAsia"/>
          <w:sz w:val="28"/>
          <w:szCs w:val="28"/>
        </w:rPr>
        <w:t>朋辈辅导等机制有效帮助学习困难学生</w:t>
      </w:r>
      <w:r w:rsidR="004A7896" w:rsidRPr="00C63EA7">
        <w:rPr>
          <w:rFonts w:ascii="仿宋_GB2312" w:eastAsia="仿宋_GB2312" w:hAnsi="仿宋" w:hint="eastAsia"/>
          <w:sz w:val="28"/>
          <w:szCs w:val="28"/>
        </w:rPr>
        <w:t>明确学习任务、提高学习能力。</w:t>
      </w:r>
    </w:p>
    <w:p w:rsidR="003B1055" w:rsidRPr="00C63EA7" w:rsidRDefault="00FC4890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（二）</w:t>
      </w:r>
      <w:r w:rsidR="002234B0" w:rsidRPr="00C63EA7">
        <w:rPr>
          <w:rFonts w:ascii="仿宋_GB2312" w:eastAsia="仿宋_GB2312" w:hAnsi="仿宋" w:hint="eastAsia"/>
          <w:b/>
          <w:sz w:val="28"/>
          <w:szCs w:val="28"/>
        </w:rPr>
        <w:t>学习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规章制度，</w:t>
      </w:r>
      <w:r w:rsidR="002234B0" w:rsidRPr="00C63EA7">
        <w:rPr>
          <w:rFonts w:ascii="仿宋_GB2312" w:eastAsia="仿宋_GB2312" w:hAnsi="仿宋" w:hint="eastAsia"/>
          <w:b/>
          <w:sz w:val="28"/>
          <w:szCs w:val="28"/>
        </w:rPr>
        <w:t>提高学生纪律意识，实现制度强学</w:t>
      </w:r>
    </w:p>
    <w:p w:rsidR="00CA18CA" w:rsidRPr="00C63EA7" w:rsidRDefault="00CA18CA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lastRenderedPageBreak/>
        <w:t>组织学生</w:t>
      </w:r>
      <w:r w:rsidR="00F77763" w:rsidRPr="00C63EA7">
        <w:rPr>
          <w:rFonts w:ascii="仿宋_GB2312" w:eastAsia="仿宋_GB2312" w:hAnsi="仿宋" w:hint="eastAsia"/>
          <w:sz w:val="28"/>
          <w:szCs w:val="28"/>
        </w:rPr>
        <w:t>认真</w:t>
      </w:r>
      <w:r w:rsidRPr="00C63EA7">
        <w:rPr>
          <w:rFonts w:ascii="仿宋_GB2312" w:eastAsia="仿宋_GB2312" w:hAnsi="仿宋" w:hint="eastAsia"/>
          <w:sz w:val="28"/>
          <w:szCs w:val="28"/>
        </w:rPr>
        <w:t>学习《关于狠抓新时代全国高等学校本科教育工作会议精神落实的通知》（</w:t>
      </w:r>
      <w:proofErr w:type="gramStart"/>
      <w:r w:rsidRPr="00C63EA7">
        <w:rPr>
          <w:rFonts w:ascii="仿宋_GB2312" w:eastAsia="仿宋_GB2312" w:hAnsi="仿宋" w:hint="eastAsia"/>
          <w:sz w:val="28"/>
          <w:szCs w:val="28"/>
        </w:rPr>
        <w:t>教高函</w:t>
      </w:r>
      <w:proofErr w:type="gramEnd"/>
      <w:r w:rsidRPr="00C63EA7">
        <w:rPr>
          <w:rFonts w:ascii="仿宋_GB2312" w:eastAsia="仿宋_GB2312" w:hAnsi="仿宋" w:hint="eastAsia"/>
          <w:sz w:val="28"/>
          <w:szCs w:val="28"/>
        </w:rPr>
        <w:t>〔2018〕8号）</w:t>
      </w:r>
      <w:r w:rsidR="00F77763" w:rsidRPr="00C63EA7">
        <w:rPr>
          <w:rFonts w:ascii="仿宋_GB2312" w:eastAsia="仿宋_GB2312" w:hAnsi="仿宋" w:hint="eastAsia"/>
          <w:sz w:val="28"/>
          <w:szCs w:val="28"/>
        </w:rPr>
        <w:t>和《德州学院学生违纪处理办法（修订）》</w:t>
      </w:r>
      <w:r w:rsidR="002234B0" w:rsidRPr="00C63EA7">
        <w:rPr>
          <w:rFonts w:ascii="仿宋_GB2312" w:eastAsia="仿宋_GB2312" w:hAnsi="仿宋" w:hint="eastAsia"/>
          <w:sz w:val="28"/>
          <w:szCs w:val="28"/>
        </w:rPr>
        <w:t>《德州学院</w:t>
      </w:r>
      <w:r w:rsidR="00C66A4B">
        <w:rPr>
          <w:rFonts w:ascii="仿宋_GB2312" w:eastAsia="仿宋_GB2312" w:hAnsi="仿宋" w:hint="eastAsia"/>
          <w:sz w:val="28"/>
          <w:szCs w:val="28"/>
        </w:rPr>
        <w:t>关于进一步加强</w:t>
      </w:r>
      <w:r w:rsidR="002234B0" w:rsidRPr="00C63EA7">
        <w:rPr>
          <w:rFonts w:ascii="仿宋_GB2312" w:eastAsia="仿宋_GB2312" w:hAnsi="仿宋" w:hint="eastAsia"/>
          <w:sz w:val="28"/>
          <w:szCs w:val="28"/>
        </w:rPr>
        <w:t>学风建设</w:t>
      </w:r>
      <w:r w:rsidR="00C66A4B">
        <w:rPr>
          <w:rFonts w:ascii="仿宋_GB2312" w:eastAsia="仿宋_GB2312" w:hAnsi="仿宋" w:hint="eastAsia"/>
          <w:sz w:val="28"/>
          <w:szCs w:val="28"/>
        </w:rPr>
        <w:t>的十项规定</w:t>
      </w:r>
      <w:r w:rsidR="002234B0" w:rsidRPr="00C63EA7">
        <w:rPr>
          <w:rFonts w:ascii="仿宋_GB2312" w:eastAsia="仿宋_GB2312" w:hAnsi="仿宋" w:hint="eastAsia"/>
          <w:sz w:val="28"/>
          <w:szCs w:val="28"/>
        </w:rPr>
        <w:t>》</w:t>
      </w:r>
      <w:r w:rsidR="00F77763" w:rsidRPr="00C63EA7">
        <w:rPr>
          <w:rFonts w:ascii="仿宋_GB2312" w:eastAsia="仿宋_GB2312" w:hAnsi="仿宋" w:hint="eastAsia"/>
          <w:sz w:val="28"/>
          <w:szCs w:val="28"/>
        </w:rPr>
        <w:t>等与学生切身利益紧密相关的</w:t>
      </w:r>
      <w:r w:rsidR="00DF32B5" w:rsidRPr="00C63EA7">
        <w:rPr>
          <w:rFonts w:ascii="仿宋_GB2312" w:eastAsia="仿宋_GB2312" w:hAnsi="仿宋" w:hint="eastAsia"/>
          <w:sz w:val="28"/>
          <w:szCs w:val="28"/>
        </w:rPr>
        <w:t>文件精神和</w:t>
      </w:r>
      <w:r w:rsidR="00F77763" w:rsidRPr="00C63EA7">
        <w:rPr>
          <w:rFonts w:ascii="仿宋_GB2312" w:eastAsia="仿宋_GB2312" w:hAnsi="仿宋" w:hint="eastAsia"/>
          <w:sz w:val="28"/>
          <w:szCs w:val="28"/>
        </w:rPr>
        <w:t>规章制度，结合以往</w:t>
      </w:r>
      <w:r w:rsidR="00DF32B5" w:rsidRPr="00C63EA7">
        <w:rPr>
          <w:rFonts w:ascii="仿宋_GB2312" w:eastAsia="仿宋_GB2312" w:hAnsi="仿宋" w:hint="eastAsia"/>
          <w:sz w:val="28"/>
          <w:szCs w:val="28"/>
        </w:rPr>
        <w:t>案例进行警示教育</w:t>
      </w:r>
      <w:r w:rsidR="00F77763" w:rsidRPr="00C63EA7">
        <w:rPr>
          <w:rFonts w:ascii="仿宋_GB2312" w:eastAsia="仿宋_GB2312" w:hAnsi="仿宋" w:hint="eastAsia"/>
          <w:sz w:val="28"/>
          <w:szCs w:val="28"/>
        </w:rPr>
        <w:t>，</w:t>
      </w:r>
      <w:r w:rsidR="002234B0" w:rsidRPr="00C63EA7">
        <w:rPr>
          <w:rFonts w:ascii="仿宋_GB2312" w:eastAsia="仿宋_GB2312" w:hAnsi="仿宋" w:hint="eastAsia"/>
          <w:sz w:val="28"/>
          <w:szCs w:val="28"/>
        </w:rPr>
        <w:t>不断提高学生纪律意识，让学生切实感受到学习的压力</w:t>
      </w:r>
      <w:r w:rsidR="00F77763"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81669E" w:rsidRPr="00C63EA7" w:rsidRDefault="0081669E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（</w:t>
      </w:r>
      <w:r w:rsidR="002234B0" w:rsidRPr="00C63EA7">
        <w:rPr>
          <w:rFonts w:ascii="仿宋_GB2312" w:eastAsia="仿宋_GB2312" w:hAnsi="仿宋" w:hint="eastAsia"/>
          <w:b/>
          <w:sz w:val="28"/>
          <w:szCs w:val="28"/>
        </w:rPr>
        <w:t>三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）加强基础管理，构建完善督学体系</w:t>
      </w:r>
      <w:r w:rsidR="002234B0" w:rsidRPr="00C63EA7">
        <w:rPr>
          <w:rFonts w:ascii="仿宋_GB2312" w:eastAsia="仿宋_GB2312" w:hAnsi="仿宋" w:hint="eastAsia"/>
          <w:b/>
          <w:sz w:val="28"/>
          <w:szCs w:val="28"/>
        </w:rPr>
        <w:t>，实现管理助学</w:t>
      </w:r>
    </w:p>
    <w:p w:rsidR="00352117" w:rsidRPr="00C63EA7" w:rsidRDefault="00CE39E4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1.</w:t>
      </w:r>
      <w:r w:rsidR="00352117" w:rsidRPr="00C63EA7">
        <w:rPr>
          <w:rFonts w:ascii="仿宋_GB2312" w:eastAsia="仿宋_GB2312" w:hAnsi="仿宋" w:hint="eastAsia"/>
          <w:b/>
          <w:sz w:val="28"/>
          <w:szCs w:val="28"/>
        </w:rPr>
        <w:t>健全和完善学生行为规范，倡导“四戒四律”生活</w:t>
      </w:r>
      <w:r w:rsidR="00352117" w:rsidRPr="00C63EA7">
        <w:rPr>
          <w:rFonts w:ascii="仿宋_GB2312" w:eastAsia="仿宋_GB2312" w:hAnsi="仿宋" w:hint="eastAsia"/>
          <w:sz w:val="28"/>
          <w:szCs w:val="28"/>
        </w:rPr>
        <w:t>。</w:t>
      </w:r>
      <w:proofErr w:type="gramStart"/>
      <w:r w:rsidR="00352117" w:rsidRPr="00C63EA7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352117" w:rsidRPr="00C63EA7">
        <w:rPr>
          <w:rFonts w:ascii="仿宋_GB2312" w:eastAsia="仿宋_GB2312" w:hint="eastAsia"/>
          <w:sz w:val="28"/>
          <w:szCs w:val="28"/>
        </w:rPr>
        <w:t>戒旷课缺席，二戒沉迷手机，三戒抽烟喧哗，四</w:t>
      </w:r>
      <w:proofErr w:type="gramStart"/>
      <w:r w:rsidR="00352117" w:rsidRPr="00C63EA7">
        <w:rPr>
          <w:rFonts w:ascii="仿宋_GB2312" w:eastAsia="仿宋_GB2312" w:hint="eastAsia"/>
          <w:sz w:val="28"/>
          <w:szCs w:val="28"/>
        </w:rPr>
        <w:t>戒携餐</w:t>
      </w:r>
      <w:proofErr w:type="gramEnd"/>
      <w:r w:rsidR="00352117" w:rsidRPr="00C63EA7">
        <w:rPr>
          <w:rFonts w:ascii="仿宋_GB2312" w:eastAsia="仿宋_GB2312" w:hint="eastAsia"/>
          <w:sz w:val="28"/>
          <w:szCs w:val="28"/>
        </w:rPr>
        <w:t>入室。一律课</w:t>
      </w:r>
      <w:proofErr w:type="gramStart"/>
      <w:r w:rsidR="00352117" w:rsidRPr="00C63EA7">
        <w:rPr>
          <w:rFonts w:ascii="仿宋_GB2312" w:eastAsia="仿宋_GB2312" w:hint="eastAsia"/>
          <w:sz w:val="28"/>
          <w:szCs w:val="28"/>
        </w:rPr>
        <w:t>规</w:t>
      </w:r>
      <w:proofErr w:type="gramEnd"/>
      <w:r w:rsidR="00352117" w:rsidRPr="00C63EA7">
        <w:rPr>
          <w:rFonts w:ascii="仿宋_GB2312" w:eastAsia="仿宋_GB2312" w:hint="eastAsia"/>
          <w:sz w:val="28"/>
          <w:szCs w:val="28"/>
        </w:rPr>
        <w:t>课纪、二律按时作息、</w:t>
      </w:r>
      <w:proofErr w:type="gramStart"/>
      <w:r w:rsidR="00352117" w:rsidRPr="00C63EA7">
        <w:rPr>
          <w:rFonts w:ascii="仿宋_GB2312" w:eastAsia="仿宋_GB2312" w:hint="eastAsia"/>
          <w:sz w:val="28"/>
          <w:szCs w:val="28"/>
        </w:rPr>
        <w:t>三律言行</w:t>
      </w:r>
      <w:proofErr w:type="gramEnd"/>
      <w:r w:rsidR="00352117" w:rsidRPr="00C63EA7">
        <w:rPr>
          <w:rFonts w:ascii="仿宋_GB2312" w:eastAsia="仿宋_GB2312" w:hint="eastAsia"/>
          <w:sz w:val="28"/>
          <w:szCs w:val="28"/>
        </w:rPr>
        <w:t>得体、四律窗明几净，引导学生形成良好的学习和行为习惯。</w:t>
      </w:r>
    </w:p>
    <w:p w:rsidR="00D85146" w:rsidRPr="00C63EA7" w:rsidRDefault="00352117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2.</w:t>
      </w:r>
      <w:r w:rsidR="00CE39E4" w:rsidRPr="00C63EA7">
        <w:rPr>
          <w:rFonts w:ascii="仿宋_GB2312" w:eastAsia="仿宋_GB2312" w:hAnsi="仿宋" w:hint="eastAsia"/>
          <w:b/>
          <w:sz w:val="28"/>
          <w:szCs w:val="28"/>
        </w:rPr>
        <w:t>加强学生出勤检查。</w:t>
      </w:r>
      <w:r w:rsidR="002234B0" w:rsidRPr="00C63EA7">
        <w:rPr>
          <w:rFonts w:ascii="仿宋_GB2312" w:eastAsia="仿宋_GB2312" w:hAnsi="仿宋" w:hint="eastAsia"/>
          <w:sz w:val="28"/>
          <w:szCs w:val="28"/>
        </w:rPr>
        <w:t>加强学生上课、晚自习纪律检查，</w:t>
      </w:r>
      <w:r w:rsidR="00E94FE3" w:rsidRPr="00C63EA7">
        <w:rPr>
          <w:rFonts w:ascii="仿宋_GB2312" w:eastAsia="仿宋_GB2312" w:hAnsi="仿宋" w:hint="eastAsia"/>
          <w:sz w:val="28"/>
          <w:szCs w:val="28"/>
        </w:rPr>
        <w:t>不得迟到、早退、旷课，严格执行学生请假相关要求，</w:t>
      </w:r>
      <w:r w:rsidR="004B5F02" w:rsidRPr="00C63EA7">
        <w:rPr>
          <w:rFonts w:ascii="仿宋_GB2312" w:eastAsia="仿宋_GB2312" w:hAnsi="仿宋" w:hint="eastAsia"/>
          <w:sz w:val="28"/>
          <w:szCs w:val="28"/>
        </w:rPr>
        <w:t>杜绝学生在课堂上看手机、打瞌睡、交头接耳等，引导学生坐到前排，提高学生上课出勤率、抬头率和点头率。</w:t>
      </w:r>
      <w:r w:rsidR="00D85146" w:rsidRPr="00C63EA7">
        <w:rPr>
          <w:rFonts w:ascii="仿宋_GB2312" w:eastAsia="仿宋_GB2312" w:hAnsi="仿宋" w:hint="eastAsia"/>
          <w:sz w:val="28"/>
          <w:szCs w:val="28"/>
        </w:rPr>
        <w:t>学校将充分利用“今日校园”</w:t>
      </w:r>
      <w:r w:rsidR="00AF28B8" w:rsidRPr="00C63EA7">
        <w:rPr>
          <w:rFonts w:ascii="仿宋_GB2312" w:eastAsia="仿宋_GB2312" w:hAnsi="仿宋" w:hint="eastAsia"/>
          <w:sz w:val="28"/>
          <w:szCs w:val="28"/>
        </w:rPr>
        <w:t>APP对学生上课、晚自习出勤进行检查，并定期在全校范围内通报。各学院结合实际情况加大检查力度，严格控制学生请假情况，杜绝学生旷课。</w:t>
      </w:r>
    </w:p>
    <w:p w:rsidR="0007535D" w:rsidRPr="00C63EA7" w:rsidRDefault="00352117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3. 严抓学生住宿纪律。</w:t>
      </w:r>
      <w:r w:rsidRPr="00C63EA7">
        <w:rPr>
          <w:rFonts w:ascii="仿宋_GB2312" w:eastAsia="仿宋_GB2312" w:hAnsi="仿宋" w:hint="eastAsia"/>
          <w:sz w:val="28"/>
          <w:szCs w:val="28"/>
        </w:rPr>
        <w:t>重点对学生晚归、夜不归宿、深夜上网、通宵上网、大声喧哗、使用违规电器等违纪行为和其他影响他人学习、休息等行为的检查力度，学工部将每天深入学生宿舍进行抽查，各学院定期深入学生宿舍进行检查，教育学生遵守住宿纪律，营造良好的学习生活环境。</w:t>
      </w:r>
    </w:p>
    <w:p w:rsidR="00352117" w:rsidRPr="00C63EA7" w:rsidRDefault="00352117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4.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 xml:space="preserve"> 加大学生违纪特别是考试</w:t>
      </w:r>
      <w:r w:rsidR="00C63EA7">
        <w:rPr>
          <w:rFonts w:ascii="仿宋_GB2312" w:eastAsia="仿宋_GB2312" w:hAnsi="仿宋" w:hint="eastAsia"/>
          <w:b/>
          <w:sz w:val="28"/>
          <w:szCs w:val="28"/>
        </w:rPr>
        <w:t>作弊</w:t>
      </w:r>
      <w:r w:rsidR="00C66A4B">
        <w:rPr>
          <w:rFonts w:ascii="仿宋_GB2312" w:eastAsia="仿宋_GB2312" w:hAnsi="仿宋" w:hint="eastAsia"/>
          <w:b/>
          <w:sz w:val="28"/>
          <w:szCs w:val="28"/>
        </w:rPr>
        <w:t>处理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通报力度。</w:t>
      </w:r>
      <w:r w:rsidRPr="00C63EA7">
        <w:rPr>
          <w:rFonts w:ascii="仿宋_GB2312" w:eastAsia="仿宋_GB2312" w:hAnsi="仿宋" w:hint="eastAsia"/>
          <w:sz w:val="28"/>
          <w:szCs w:val="28"/>
        </w:rPr>
        <w:t>学校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将</w:t>
      </w:r>
      <w:r w:rsidR="00160041">
        <w:rPr>
          <w:rFonts w:ascii="仿宋_GB2312" w:eastAsia="仿宋_GB2312" w:hAnsi="仿宋" w:hint="eastAsia"/>
          <w:sz w:val="28"/>
          <w:szCs w:val="28"/>
        </w:rPr>
        <w:t>加大</w:t>
      </w:r>
      <w:r w:rsidRPr="00C63EA7">
        <w:rPr>
          <w:rFonts w:ascii="仿宋_GB2312" w:eastAsia="仿宋_GB2312" w:hAnsi="仿宋" w:hint="eastAsia"/>
          <w:sz w:val="28"/>
          <w:szCs w:val="28"/>
        </w:rPr>
        <w:t>对</w:t>
      </w:r>
      <w:r w:rsidR="00BD18E6" w:rsidRPr="00C63EA7">
        <w:rPr>
          <w:rFonts w:ascii="仿宋_GB2312" w:eastAsia="仿宋_GB2312" w:hAnsi="仿宋" w:hint="eastAsia"/>
          <w:sz w:val="28"/>
          <w:szCs w:val="28"/>
        </w:rPr>
        <w:t>学生</w:t>
      </w:r>
      <w:r w:rsidRPr="00C63EA7">
        <w:rPr>
          <w:rFonts w:ascii="仿宋_GB2312" w:eastAsia="仿宋_GB2312" w:hAnsi="仿宋" w:hint="eastAsia"/>
          <w:sz w:val="28"/>
          <w:szCs w:val="28"/>
        </w:rPr>
        <w:t>违纪</w:t>
      </w:r>
      <w:r w:rsidR="00BD18E6">
        <w:rPr>
          <w:rFonts w:ascii="仿宋_GB2312" w:eastAsia="仿宋_GB2312" w:hAnsi="仿宋" w:hint="eastAsia"/>
          <w:sz w:val="28"/>
          <w:szCs w:val="28"/>
        </w:rPr>
        <w:t>特别是考试作弊</w:t>
      </w:r>
      <w:r w:rsidRPr="00C63EA7">
        <w:rPr>
          <w:rFonts w:ascii="仿宋_GB2312" w:eastAsia="仿宋_GB2312" w:hAnsi="仿宋" w:hint="eastAsia"/>
          <w:sz w:val="28"/>
          <w:szCs w:val="28"/>
        </w:rPr>
        <w:t>处理</w:t>
      </w:r>
      <w:r w:rsidR="00160041">
        <w:rPr>
          <w:rFonts w:ascii="仿宋_GB2312" w:eastAsia="仿宋_GB2312" w:hAnsi="仿宋" w:hint="eastAsia"/>
          <w:sz w:val="28"/>
          <w:szCs w:val="28"/>
        </w:rPr>
        <w:t>力度</w:t>
      </w:r>
      <w:r w:rsidRPr="00C63EA7">
        <w:rPr>
          <w:rFonts w:ascii="仿宋_GB2312" w:eastAsia="仿宋_GB2312" w:hAnsi="仿宋" w:hint="eastAsia"/>
          <w:sz w:val="28"/>
          <w:szCs w:val="28"/>
        </w:rPr>
        <w:t>，各学院通过班级例会进行通报，并在各学院宣传栏、学生公寓楼宣传栏进行</w:t>
      </w:r>
      <w:r w:rsidR="00C66A4B">
        <w:rPr>
          <w:rFonts w:ascii="仿宋_GB2312" w:eastAsia="仿宋_GB2312" w:hAnsi="仿宋" w:hint="eastAsia"/>
          <w:sz w:val="28"/>
          <w:szCs w:val="28"/>
        </w:rPr>
        <w:t>张贴</w:t>
      </w:r>
      <w:r w:rsidRPr="00C63EA7">
        <w:rPr>
          <w:rFonts w:ascii="仿宋_GB2312" w:eastAsia="仿宋_GB2312" w:hAnsi="仿宋" w:hint="eastAsia"/>
          <w:sz w:val="28"/>
          <w:szCs w:val="28"/>
        </w:rPr>
        <w:t>通报，以充分发挥违纪处分的惩戒与警示作用，使广大学生引以为戒，增强纪律意识，端正思想认识，以减少、杜绝违纪行为。</w:t>
      </w:r>
    </w:p>
    <w:p w:rsidR="002234B0" w:rsidRPr="00C63EA7" w:rsidRDefault="00E94FE3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lastRenderedPageBreak/>
        <w:t>（四）</w:t>
      </w:r>
      <w:r w:rsidR="00C6213C" w:rsidRPr="00C63EA7">
        <w:rPr>
          <w:rFonts w:ascii="仿宋_GB2312" w:eastAsia="仿宋_GB2312" w:hAnsi="仿宋" w:hint="eastAsia"/>
          <w:b/>
          <w:sz w:val="28"/>
          <w:szCs w:val="28"/>
        </w:rPr>
        <w:t>学风建设作品征集宣传</w:t>
      </w:r>
      <w:r w:rsidR="00D85146" w:rsidRPr="00C63EA7">
        <w:rPr>
          <w:rFonts w:ascii="仿宋_GB2312" w:eastAsia="仿宋_GB2312" w:hAnsi="仿宋" w:hint="eastAsia"/>
          <w:b/>
          <w:sz w:val="28"/>
          <w:szCs w:val="28"/>
        </w:rPr>
        <w:t>，让学习成为时尚追求，实现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氛围促学</w:t>
      </w:r>
    </w:p>
    <w:p w:rsidR="00915F8A" w:rsidRPr="00C63EA7" w:rsidRDefault="002A1B21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1.开展学霸晒笔记</w:t>
      </w:r>
      <w:r w:rsidR="006E56BA" w:rsidRPr="00C63EA7">
        <w:rPr>
          <w:rFonts w:ascii="仿宋_GB2312" w:eastAsia="仿宋_GB2312" w:hAnsi="仿宋" w:hint="eastAsia"/>
          <w:b/>
          <w:sz w:val="28"/>
          <w:szCs w:val="28"/>
        </w:rPr>
        <w:t>，让记笔记成为一种习惯</w:t>
      </w:r>
      <w:r w:rsidR="00392CAF" w:rsidRPr="00C63EA7"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1668BD" w:rsidRPr="00C63EA7" w:rsidRDefault="00915F8A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课堂笔记是课堂学习过程中重要的活动，是学生在学习中对老师课堂讲解主要知识点的随堂记录，是学生发现问题、分析问题、解决问题思维过程和思维结果的真实记载，是学生学习过程中一个不可缺少的环节。课堂笔记有助于</w:t>
      </w:r>
      <w:r w:rsidR="00C63EA7">
        <w:rPr>
          <w:rFonts w:ascii="仿宋_GB2312" w:eastAsia="仿宋_GB2312" w:hAnsi="仿宋" w:hint="eastAsia"/>
          <w:sz w:val="28"/>
          <w:szCs w:val="28"/>
        </w:rPr>
        <w:t>督促学生遵守课堂纪律</w:t>
      </w:r>
      <w:r w:rsidRPr="00C63EA7">
        <w:rPr>
          <w:rFonts w:ascii="仿宋_GB2312" w:eastAsia="仿宋_GB2312" w:hAnsi="仿宋" w:hint="eastAsia"/>
          <w:sz w:val="28"/>
          <w:szCs w:val="28"/>
        </w:rPr>
        <w:t>、有助于检查学生听课效率、有助于</w:t>
      </w:r>
      <w:r w:rsidR="001C41BD">
        <w:rPr>
          <w:rFonts w:ascii="仿宋_GB2312" w:eastAsia="仿宋_GB2312" w:hAnsi="仿宋" w:hint="eastAsia"/>
          <w:sz w:val="28"/>
          <w:szCs w:val="28"/>
        </w:rPr>
        <w:t>引导</w:t>
      </w:r>
      <w:r w:rsidRPr="00C63EA7">
        <w:rPr>
          <w:rFonts w:ascii="仿宋_GB2312" w:eastAsia="仿宋_GB2312" w:hAnsi="仿宋" w:hint="eastAsia"/>
          <w:sz w:val="28"/>
          <w:szCs w:val="28"/>
        </w:rPr>
        <w:t>学生养成良好的</w:t>
      </w:r>
      <w:r w:rsidR="00C63EA7">
        <w:rPr>
          <w:rFonts w:ascii="仿宋_GB2312" w:eastAsia="仿宋_GB2312" w:hAnsi="仿宋" w:hint="eastAsia"/>
          <w:sz w:val="28"/>
          <w:szCs w:val="28"/>
        </w:rPr>
        <w:t>学习</w:t>
      </w:r>
      <w:r w:rsidRPr="00C63EA7">
        <w:rPr>
          <w:rFonts w:ascii="仿宋_GB2312" w:eastAsia="仿宋_GB2312" w:hAnsi="仿宋" w:hint="eastAsia"/>
          <w:sz w:val="28"/>
          <w:szCs w:val="28"/>
        </w:rPr>
        <w:t>习惯。通过开展学霸晒笔记活动，充分体现我校学生课堂笔记风采，</w:t>
      </w:r>
      <w:r w:rsidR="00797E35" w:rsidRPr="00C63EA7">
        <w:rPr>
          <w:rFonts w:ascii="仿宋_GB2312" w:eastAsia="仿宋_GB2312" w:hAnsi="仿宋" w:hint="eastAsia"/>
          <w:sz w:val="28"/>
          <w:szCs w:val="28"/>
        </w:rPr>
        <w:t>不断提高记笔记的水平和能力，</w:t>
      </w:r>
      <w:r w:rsidRPr="00C63EA7">
        <w:rPr>
          <w:rFonts w:ascii="仿宋_GB2312" w:eastAsia="仿宋_GB2312" w:hAnsi="仿宋" w:hint="eastAsia"/>
          <w:sz w:val="28"/>
          <w:szCs w:val="28"/>
        </w:rPr>
        <w:t>让记笔记在我校蔚然成风，让记笔记成为</w:t>
      </w:r>
      <w:r w:rsidR="001668BD" w:rsidRPr="00C63EA7">
        <w:rPr>
          <w:rFonts w:ascii="仿宋_GB2312" w:eastAsia="仿宋_GB2312" w:hAnsi="仿宋" w:hint="eastAsia"/>
          <w:sz w:val="28"/>
          <w:szCs w:val="28"/>
        </w:rPr>
        <w:t>一种习惯</w:t>
      </w:r>
      <w:r w:rsidRPr="00C63EA7">
        <w:rPr>
          <w:rFonts w:ascii="仿宋_GB2312" w:eastAsia="仿宋_GB2312" w:hAnsi="仿宋" w:hint="eastAsia"/>
          <w:sz w:val="28"/>
          <w:szCs w:val="28"/>
        </w:rPr>
        <w:t>、</w:t>
      </w:r>
      <w:r w:rsidR="001668BD" w:rsidRPr="00C63EA7">
        <w:rPr>
          <w:rFonts w:ascii="仿宋_GB2312" w:eastAsia="仿宋_GB2312" w:hAnsi="仿宋" w:hint="eastAsia"/>
          <w:sz w:val="28"/>
          <w:szCs w:val="28"/>
        </w:rPr>
        <w:t>一种文化</w:t>
      </w:r>
      <w:r w:rsidR="00F61296">
        <w:rPr>
          <w:rFonts w:ascii="仿宋_GB2312" w:eastAsia="仿宋_GB2312" w:hAnsi="仿宋" w:hint="eastAsia"/>
          <w:sz w:val="28"/>
          <w:szCs w:val="28"/>
        </w:rPr>
        <w:t>、一种时尚</w:t>
      </w:r>
      <w:r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482CDD" w:rsidRDefault="00C66A4B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请将学生笔记</w:t>
      </w:r>
      <w:r w:rsidR="00482CDD" w:rsidRPr="00C63EA7">
        <w:rPr>
          <w:rFonts w:ascii="仿宋_GB2312" w:eastAsia="仿宋_GB2312" w:hAnsi="仿宋" w:hint="eastAsia"/>
          <w:sz w:val="28"/>
          <w:szCs w:val="28"/>
        </w:rPr>
        <w:t>以学院为单位交至大学生事务与发展中心2号窗口，每个学院限报3-5份，要求封面上注明学院、学生姓名等信息，报送时间：12月10日下午</w:t>
      </w:r>
      <w:r w:rsidR="001F0364">
        <w:rPr>
          <w:rFonts w:ascii="仿宋_GB2312" w:eastAsia="仿宋_GB2312" w:hAnsi="仿宋" w:hint="eastAsia"/>
          <w:sz w:val="28"/>
          <w:szCs w:val="28"/>
        </w:rPr>
        <w:t>15:00</w:t>
      </w:r>
      <w:r w:rsidR="00482CDD" w:rsidRPr="00C63EA7">
        <w:rPr>
          <w:rFonts w:ascii="仿宋_GB2312" w:eastAsia="仿宋_GB2312" w:hAnsi="仿宋" w:hint="eastAsia"/>
          <w:sz w:val="28"/>
          <w:szCs w:val="28"/>
        </w:rPr>
        <w:t>前。</w:t>
      </w:r>
    </w:p>
    <w:p w:rsidR="002A1B21" w:rsidRPr="00C63EA7" w:rsidRDefault="002A1B21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2.</w:t>
      </w:r>
      <w:r w:rsidR="006E56BA" w:rsidRPr="00C63EA7">
        <w:rPr>
          <w:rFonts w:ascii="仿宋_GB2312" w:eastAsia="仿宋_GB2312" w:hAnsi="仿宋" w:hint="eastAsia"/>
          <w:b/>
          <w:sz w:val="28"/>
          <w:szCs w:val="28"/>
        </w:rPr>
        <w:t>开展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学风</w:t>
      </w:r>
      <w:r w:rsidR="006E56BA" w:rsidRPr="00C63EA7">
        <w:rPr>
          <w:rFonts w:ascii="仿宋_GB2312" w:eastAsia="仿宋_GB2312" w:hAnsi="仿宋" w:hint="eastAsia"/>
          <w:b/>
          <w:sz w:val="28"/>
          <w:szCs w:val="28"/>
        </w:rPr>
        <w:t>建设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随手拍</w:t>
      </w:r>
      <w:r w:rsidR="006E56BA" w:rsidRPr="00C63EA7">
        <w:rPr>
          <w:rFonts w:ascii="仿宋_GB2312" w:eastAsia="仿宋_GB2312" w:hAnsi="仿宋" w:hint="eastAsia"/>
          <w:b/>
          <w:sz w:val="28"/>
          <w:szCs w:val="28"/>
        </w:rPr>
        <w:t>，让“美”推动学风建设</w:t>
      </w:r>
      <w:r w:rsidR="00392CAF" w:rsidRPr="00C63EA7"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4D4F9F" w:rsidRDefault="00231340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用图片记录身边师生刻苦学习、奋发向上的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美好</w:t>
      </w:r>
      <w:r w:rsidRPr="00C63EA7">
        <w:rPr>
          <w:rFonts w:ascii="仿宋_GB2312" w:eastAsia="仿宋_GB2312" w:hAnsi="仿宋" w:hint="eastAsia"/>
          <w:sz w:val="28"/>
          <w:szCs w:val="28"/>
        </w:rPr>
        <w:t>场景，</w:t>
      </w:r>
      <w:r w:rsidR="001C41BD">
        <w:rPr>
          <w:rFonts w:ascii="仿宋_GB2312" w:eastAsia="仿宋_GB2312" w:hAnsi="仿宋" w:hint="eastAsia"/>
          <w:sz w:val="28"/>
          <w:szCs w:val="28"/>
        </w:rPr>
        <w:t>深入挖掘我校浓厚学习氛围中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的“美”，</w:t>
      </w:r>
      <w:r w:rsidR="001035B5">
        <w:rPr>
          <w:rFonts w:ascii="仿宋_GB2312" w:eastAsia="仿宋_GB2312" w:hAnsi="仿宋" w:hint="eastAsia"/>
          <w:sz w:val="28"/>
          <w:szCs w:val="28"/>
        </w:rPr>
        <w:t>充分发挥“美”在激发学生学习动力</w:t>
      </w:r>
      <w:r w:rsidR="001F0364">
        <w:rPr>
          <w:rFonts w:ascii="仿宋_GB2312" w:eastAsia="仿宋_GB2312" w:hAnsi="仿宋" w:hint="eastAsia"/>
          <w:sz w:val="28"/>
          <w:szCs w:val="28"/>
        </w:rPr>
        <w:t>、推动</w:t>
      </w:r>
      <w:r w:rsidR="004D4F9F">
        <w:rPr>
          <w:rFonts w:ascii="仿宋_GB2312" w:eastAsia="仿宋_GB2312" w:hAnsi="仿宋" w:hint="eastAsia"/>
          <w:sz w:val="28"/>
          <w:szCs w:val="28"/>
        </w:rPr>
        <w:t>学风建设中的作用。</w:t>
      </w:r>
    </w:p>
    <w:p w:rsidR="00392CAF" w:rsidRPr="00C63EA7" w:rsidRDefault="00231340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 w:cs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要求参赛作品为原创作品，不得侵犯第三人的版权、肖像权、名誉权、隐私权等权利；</w:t>
      </w:r>
      <w:r w:rsidR="00392CAF" w:rsidRPr="00C63EA7">
        <w:rPr>
          <w:rFonts w:ascii="仿宋_GB2312" w:eastAsia="仿宋_GB2312" w:hAnsi="仿宋" w:hint="eastAsia"/>
          <w:sz w:val="28"/>
          <w:szCs w:val="28"/>
        </w:rPr>
        <w:t>作品要求原图，不得对原始图像进行影响真实性判断的改动；</w:t>
      </w:r>
      <w:r w:rsidR="00392CAF" w:rsidRPr="00C63EA7">
        <w:rPr>
          <w:rFonts w:ascii="仿宋_GB2312" w:eastAsia="仿宋_GB2312" w:hAnsi="仿宋" w:cs="仿宋" w:hint="eastAsia"/>
          <w:sz w:val="28"/>
          <w:szCs w:val="28"/>
        </w:rPr>
        <w:t>所有摄影作品以jpg文件格式提交，文件不低于3M，必须保留原始文件</w:t>
      </w:r>
      <w:r w:rsidR="001F1804" w:rsidRPr="00C63EA7">
        <w:rPr>
          <w:rFonts w:ascii="仿宋_GB2312" w:eastAsia="仿宋_GB2312" w:hAnsi="仿宋" w:cs="仿宋" w:hint="eastAsia"/>
          <w:sz w:val="28"/>
          <w:szCs w:val="28"/>
        </w:rPr>
        <w:t>，</w:t>
      </w:r>
      <w:r w:rsidR="00392CAF" w:rsidRPr="00C63EA7">
        <w:rPr>
          <w:rFonts w:ascii="仿宋_GB2312" w:eastAsia="仿宋_GB2312" w:hAnsi="仿宋" w:cs="仿宋" w:hint="eastAsia"/>
          <w:sz w:val="28"/>
          <w:szCs w:val="28"/>
        </w:rPr>
        <w:t>参赛摄影作品数量不限,可以是单张也可以是组图（4-10张）</w:t>
      </w:r>
      <w:r w:rsidR="00FF19E1" w:rsidRPr="00C63EA7">
        <w:rPr>
          <w:rFonts w:ascii="仿宋_GB2312" w:eastAsia="仿宋_GB2312" w:hAnsi="仿宋" w:cs="仿宋" w:hint="eastAsia"/>
          <w:sz w:val="28"/>
          <w:szCs w:val="28"/>
        </w:rPr>
        <w:t>;</w:t>
      </w:r>
      <w:r w:rsidR="001F1804" w:rsidRPr="00C63EA7">
        <w:rPr>
          <w:rFonts w:ascii="仿宋_GB2312" w:eastAsia="仿宋_GB2312" w:hAnsi="仿宋" w:cs="仿宋" w:hint="eastAsia"/>
          <w:sz w:val="28"/>
          <w:szCs w:val="28"/>
        </w:rPr>
        <w:t>每份作品配备不多于100</w:t>
      </w:r>
      <w:proofErr w:type="gramStart"/>
      <w:r w:rsidR="001F1804" w:rsidRPr="00C63EA7">
        <w:rPr>
          <w:rFonts w:ascii="仿宋_GB2312" w:eastAsia="仿宋_GB2312" w:hAnsi="仿宋" w:cs="仿宋" w:hint="eastAsia"/>
          <w:sz w:val="28"/>
          <w:szCs w:val="28"/>
        </w:rPr>
        <w:t>字文字</w:t>
      </w:r>
      <w:proofErr w:type="gramEnd"/>
      <w:r w:rsidR="001F1804" w:rsidRPr="00C63EA7">
        <w:rPr>
          <w:rFonts w:ascii="仿宋_GB2312" w:eastAsia="仿宋_GB2312" w:hAnsi="仿宋" w:cs="仿宋" w:hint="eastAsia"/>
          <w:sz w:val="28"/>
          <w:szCs w:val="28"/>
        </w:rPr>
        <w:t>说明</w:t>
      </w:r>
      <w:r w:rsidR="005E5BD9" w:rsidRPr="00C63EA7">
        <w:rPr>
          <w:rFonts w:ascii="仿宋_GB2312" w:eastAsia="仿宋_GB2312" w:hAnsi="仿宋" w:cs="仿宋" w:hint="eastAsia"/>
          <w:sz w:val="28"/>
          <w:szCs w:val="28"/>
        </w:rPr>
        <w:t>，图片及文字压缩后一起发送</w:t>
      </w:r>
      <w:r w:rsidR="00DF6195" w:rsidRPr="00C63EA7">
        <w:rPr>
          <w:rFonts w:ascii="仿宋_GB2312" w:eastAsia="仿宋_GB2312" w:hAnsi="仿宋" w:cs="仿宋" w:hint="eastAsia"/>
          <w:sz w:val="28"/>
          <w:szCs w:val="28"/>
        </w:rPr>
        <w:t>，</w:t>
      </w:r>
      <w:r w:rsidR="00DF6195" w:rsidRPr="00C63EA7">
        <w:rPr>
          <w:rFonts w:ascii="仿宋_GB2312" w:eastAsia="仿宋_GB2312" w:hAnsi="仿宋" w:hint="eastAsia"/>
          <w:sz w:val="28"/>
          <w:szCs w:val="28"/>
        </w:rPr>
        <w:t>每个学院限报3-5份</w:t>
      </w:r>
      <w:r w:rsidR="00392CAF" w:rsidRPr="00C63EA7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。</w:t>
      </w:r>
    </w:p>
    <w:p w:rsidR="002A1B21" w:rsidRPr="00C63EA7" w:rsidRDefault="002A1B21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3.</w:t>
      </w:r>
      <w:r w:rsidR="00231340" w:rsidRPr="00C63EA7">
        <w:rPr>
          <w:rFonts w:ascii="仿宋_GB2312" w:eastAsia="仿宋_GB2312" w:hAnsi="仿宋" w:hint="eastAsia"/>
          <w:b/>
          <w:sz w:val="28"/>
          <w:szCs w:val="28"/>
        </w:rPr>
        <w:t>“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我爱</w:t>
      </w:r>
      <w:r w:rsidR="00C6213C" w:rsidRPr="00C63EA7">
        <w:rPr>
          <w:rFonts w:ascii="仿宋_GB2312" w:eastAsia="仿宋_GB2312" w:hAnsi="仿宋" w:hint="eastAsia"/>
          <w:b/>
          <w:sz w:val="28"/>
          <w:szCs w:val="28"/>
        </w:rPr>
        <w:t>休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读点</w:t>
      </w:r>
      <w:r w:rsidR="00231340" w:rsidRPr="00C63EA7">
        <w:rPr>
          <w:rFonts w:ascii="仿宋_GB2312" w:eastAsia="仿宋_GB2312" w:hAnsi="仿宋" w:hint="eastAsia"/>
          <w:b/>
          <w:sz w:val="28"/>
          <w:szCs w:val="28"/>
        </w:rPr>
        <w:t>”</w:t>
      </w:r>
      <w:r w:rsidR="00FF19E1" w:rsidRPr="00C63EA7">
        <w:rPr>
          <w:rFonts w:ascii="仿宋_GB2312" w:eastAsia="仿宋_GB2312" w:hAnsi="仿宋" w:hint="eastAsia"/>
          <w:b/>
          <w:sz w:val="28"/>
          <w:szCs w:val="28"/>
        </w:rPr>
        <w:t>作品征集</w:t>
      </w:r>
      <w:r w:rsidR="00392CAF" w:rsidRPr="00C63EA7"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FF19E1" w:rsidRPr="00C63EA7" w:rsidRDefault="00FF19E1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 w:cs="仿宋"/>
          <w:sz w:val="28"/>
          <w:szCs w:val="28"/>
        </w:rPr>
      </w:pPr>
      <w:r w:rsidRPr="00C63EA7">
        <w:rPr>
          <w:rFonts w:ascii="仿宋_GB2312" w:eastAsia="仿宋_GB2312" w:hAnsi="仿宋" w:cs="仿宋" w:hint="eastAsia"/>
          <w:sz w:val="28"/>
          <w:szCs w:val="28"/>
        </w:rPr>
        <w:t>我校各学院</w:t>
      </w:r>
      <w:r w:rsidR="006E56BA" w:rsidRPr="00C63EA7">
        <w:rPr>
          <w:rFonts w:ascii="仿宋_GB2312" w:eastAsia="仿宋_GB2312" w:hAnsi="仿宋" w:cs="仿宋" w:hint="eastAsia"/>
          <w:sz w:val="28"/>
          <w:szCs w:val="28"/>
        </w:rPr>
        <w:t>陆续</w:t>
      </w:r>
      <w:r w:rsidRPr="00C63EA7">
        <w:rPr>
          <w:rFonts w:ascii="仿宋_GB2312" w:eastAsia="仿宋_GB2312" w:hAnsi="仿宋" w:cs="仿宋" w:hint="eastAsia"/>
          <w:sz w:val="28"/>
          <w:szCs w:val="28"/>
        </w:rPr>
        <w:t>建立</w:t>
      </w:r>
      <w:proofErr w:type="gramStart"/>
      <w:r w:rsidRPr="00C63EA7">
        <w:rPr>
          <w:rFonts w:ascii="仿宋_GB2312" w:eastAsia="仿宋_GB2312" w:hAnsi="仿宋" w:cs="仿宋" w:hint="eastAsia"/>
          <w:sz w:val="28"/>
          <w:szCs w:val="28"/>
        </w:rPr>
        <w:t>了休读点</w:t>
      </w:r>
      <w:proofErr w:type="gramEnd"/>
      <w:r w:rsidRPr="00C63EA7">
        <w:rPr>
          <w:rFonts w:ascii="仿宋_GB2312" w:eastAsia="仿宋_GB2312" w:hAnsi="仿宋" w:cs="仿宋" w:hint="eastAsia"/>
          <w:sz w:val="28"/>
          <w:szCs w:val="28"/>
        </w:rPr>
        <w:t>，为学生学习提供了良好的条件、</w:t>
      </w:r>
      <w:r w:rsidRPr="00C63EA7">
        <w:rPr>
          <w:rFonts w:ascii="仿宋_GB2312" w:eastAsia="仿宋_GB2312" w:hAnsi="仿宋" w:cs="仿宋" w:hint="eastAsia"/>
          <w:sz w:val="28"/>
          <w:szCs w:val="28"/>
        </w:rPr>
        <w:lastRenderedPageBreak/>
        <w:t>营造了良好氛围。组织师生</w:t>
      </w:r>
      <w:proofErr w:type="gramStart"/>
      <w:r w:rsidRPr="00C63EA7">
        <w:rPr>
          <w:rFonts w:ascii="仿宋_GB2312" w:eastAsia="仿宋_GB2312" w:hAnsi="仿宋" w:cs="仿宋" w:hint="eastAsia"/>
          <w:sz w:val="28"/>
          <w:szCs w:val="28"/>
        </w:rPr>
        <w:t>围绕休读点</w:t>
      </w:r>
      <w:proofErr w:type="gramEnd"/>
      <w:r w:rsidRPr="00C63EA7">
        <w:rPr>
          <w:rFonts w:ascii="仿宋_GB2312" w:eastAsia="仿宋_GB2312" w:hAnsi="仿宋" w:cs="仿宋" w:hint="eastAsia"/>
          <w:sz w:val="28"/>
          <w:szCs w:val="28"/>
        </w:rPr>
        <w:t>开展图片征集、征文等活动，充分</w:t>
      </w:r>
      <w:proofErr w:type="gramStart"/>
      <w:r w:rsidRPr="00C63EA7">
        <w:rPr>
          <w:rFonts w:ascii="仿宋_GB2312" w:eastAsia="仿宋_GB2312" w:hAnsi="仿宋" w:cs="仿宋" w:hint="eastAsia"/>
          <w:sz w:val="28"/>
          <w:szCs w:val="28"/>
        </w:rPr>
        <w:t>发挥休读点在</w:t>
      </w:r>
      <w:proofErr w:type="gramEnd"/>
      <w:r w:rsidR="001F0364">
        <w:rPr>
          <w:rFonts w:ascii="仿宋_GB2312" w:eastAsia="仿宋_GB2312" w:hAnsi="仿宋" w:cs="仿宋" w:hint="eastAsia"/>
          <w:sz w:val="28"/>
          <w:szCs w:val="28"/>
        </w:rPr>
        <w:t>推动</w:t>
      </w:r>
      <w:r w:rsidRPr="00C63EA7">
        <w:rPr>
          <w:rFonts w:ascii="仿宋_GB2312" w:eastAsia="仿宋_GB2312" w:hAnsi="仿宋" w:cs="仿宋" w:hint="eastAsia"/>
          <w:sz w:val="28"/>
          <w:szCs w:val="28"/>
        </w:rPr>
        <w:t>学风建设中的作用</w:t>
      </w:r>
      <w:r w:rsidR="00DF6195" w:rsidRPr="00C63EA7">
        <w:rPr>
          <w:rFonts w:ascii="仿宋_GB2312" w:eastAsia="仿宋_GB2312" w:hAnsi="仿宋" w:cs="仿宋" w:hint="eastAsia"/>
          <w:sz w:val="28"/>
          <w:szCs w:val="28"/>
        </w:rPr>
        <w:t>，</w:t>
      </w:r>
      <w:r w:rsidR="00DF6195" w:rsidRPr="00C63EA7">
        <w:rPr>
          <w:rFonts w:ascii="仿宋_GB2312" w:eastAsia="仿宋_GB2312" w:hAnsi="仿宋" w:hint="eastAsia"/>
          <w:sz w:val="28"/>
          <w:szCs w:val="28"/>
        </w:rPr>
        <w:t>每个学院限报3-5份</w:t>
      </w:r>
      <w:r w:rsidRPr="00C63EA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2A1B21" w:rsidRPr="00C63EA7" w:rsidRDefault="002A1B21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4.“学习助我成长”</w:t>
      </w:r>
      <w:r w:rsidR="00FF19E1" w:rsidRPr="00C63EA7">
        <w:rPr>
          <w:rFonts w:ascii="仿宋_GB2312" w:eastAsia="仿宋_GB2312" w:hAnsi="仿宋" w:hint="eastAsia"/>
          <w:b/>
          <w:sz w:val="28"/>
          <w:szCs w:val="28"/>
        </w:rPr>
        <w:t>作品征集</w:t>
      </w:r>
      <w:r w:rsidR="00C6213C" w:rsidRPr="00C63EA7">
        <w:rPr>
          <w:rFonts w:ascii="仿宋_GB2312" w:eastAsia="仿宋_GB2312" w:hAnsi="仿宋" w:hint="eastAsia"/>
          <w:b/>
          <w:sz w:val="28"/>
          <w:szCs w:val="28"/>
        </w:rPr>
        <w:t>活动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231340" w:rsidRPr="00C63EA7" w:rsidRDefault="00231340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围绕学风建设，以学习动力、学习意义、学习态度、学习方法、学习习惯、学习感悟</w:t>
      </w:r>
      <w:r w:rsidR="00FF19E1" w:rsidRPr="00C63EA7">
        <w:rPr>
          <w:rFonts w:ascii="仿宋_GB2312" w:eastAsia="仿宋_GB2312" w:hAnsi="仿宋" w:hint="eastAsia"/>
          <w:sz w:val="28"/>
          <w:szCs w:val="28"/>
        </w:rPr>
        <w:t>、考风考纪</w:t>
      </w:r>
      <w:r w:rsidRPr="00C63EA7">
        <w:rPr>
          <w:rFonts w:ascii="仿宋_GB2312" w:eastAsia="仿宋_GB2312" w:hAnsi="仿宋" w:hint="eastAsia"/>
          <w:sz w:val="28"/>
          <w:szCs w:val="28"/>
        </w:rPr>
        <w:t>等为主题开展征文活动，体裁不限</w:t>
      </w:r>
      <w:r w:rsidR="00FF19E1" w:rsidRPr="00C63EA7">
        <w:rPr>
          <w:rFonts w:ascii="仿宋_GB2312" w:eastAsia="仿宋_GB2312" w:hAnsi="仿宋" w:hint="eastAsia"/>
          <w:sz w:val="28"/>
          <w:szCs w:val="28"/>
        </w:rPr>
        <w:t>，</w:t>
      </w:r>
      <w:r w:rsidR="00DF6195" w:rsidRPr="00C63EA7">
        <w:rPr>
          <w:rFonts w:ascii="仿宋_GB2312" w:eastAsia="仿宋_GB2312" w:hAnsi="仿宋" w:hint="eastAsia"/>
          <w:sz w:val="28"/>
          <w:szCs w:val="28"/>
        </w:rPr>
        <w:t>每个学院限报3-5份</w:t>
      </w:r>
      <w:r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2A1B21" w:rsidRPr="00C63EA7" w:rsidRDefault="005E5BD9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作品征集活动师生均可参与。</w:t>
      </w:r>
      <w:r w:rsidR="006E56BA" w:rsidRPr="00C63EA7">
        <w:rPr>
          <w:rFonts w:ascii="仿宋_GB2312" w:eastAsia="仿宋_GB2312" w:hAnsi="仿宋" w:hint="eastAsia"/>
          <w:sz w:val="28"/>
          <w:szCs w:val="28"/>
        </w:rPr>
        <w:t>学风建设</w:t>
      </w:r>
      <w:r w:rsidR="00DF6195" w:rsidRPr="00C63EA7">
        <w:rPr>
          <w:rFonts w:ascii="仿宋_GB2312" w:eastAsia="仿宋_GB2312" w:hAnsi="仿宋" w:hint="eastAsia"/>
          <w:sz w:val="28"/>
          <w:szCs w:val="28"/>
        </w:rPr>
        <w:t>随手拍、“我爱休读点”作品和“学习助我成长”作品</w:t>
      </w:r>
      <w:r w:rsidRPr="00C63EA7">
        <w:rPr>
          <w:rFonts w:ascii="仿宋_GB2312" w:eastAsia="仿宋_GB2312" w:hAnsi="仿宋" w:hint="eastAsia"/>
          <w:sz w:val="28"/>
          <w:szCs w:val="28"/>
        </w:rPr>
        <w:t>经过各学院初步审核后</w:t>
      </w:r>
      <w:proofErr w:type="gramStart"/>
      <w:r w:rsidRPr="00C63EA7">
        <w:rPr>
          <w:rFonts w:ascii="仿宋_GB2312" w:eastAsia="仿宋_GB2312" w:hAnsi="仿宋" w:hint="eastAsia"/>
          <w:sz w:val="28"/>
          <w:szCs w:val="28"/>
        </w:rPr>
        <w:t>通过团学办公</w:t>
      </w:r>
      <w:proofErr w:type="gramEnd"/>
      <w:r w:rsidRPr="00C63EA7">
        <w:rPr>
          <w:rFonts w:ascii="仿宋_GB2312" w:eastAsia="仿宋_GB2312" w:hAnsi="仿宋" w:hint="eastAsia"/>
          <w:sz w:val="28"/>
          <w:szCs w:val="28"/>
        </w:rPr>
        <w:t>系统发送至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“学风建设”</w:t>
      </w:r>
      <w:r w:rsidRPr="00C63EA7">
        <w:rPr>
          <w:rFonts w:ascii="仿宋_GB2312" w:eastAsia="仿宋_GB2312" w:hAnsi="仿宋" w:hint="eastAsia"/>
          <w:sz w:val="28"/>
          <w:szCs w:val="28"/>
        </w:rPr>
        <w:t>邮箱。各学院</w:t>
      </w:r>
      <w:r w:rsidR="001F0364">
        <w:rPr>
          <w:rFonts w:ascii="仿宋_GB2312" w:eastAsia="仿宋_GB2312" w:hAnsi="仿宋" w:hint="eastAsia"/>
          <w:sz w:val="28"/>
          <w:szCs w:val="28"/>
        </w:rPr>
        <w:t>可</w:t>
      </w:r>
      <w:r w:rsidRPr="00C63EA7">
        <w:rPr>
          <w:rFonts w:ascii="仿宋_GB2312" w:eastAsia="仿宋_GB2312" w:hAnsi="仿宋" w:hint="eastAsia"/>
          <w:sz w:val="28"/>
          <w:szCs w:val="28"/>
        </w:rPr>
        <w:t>将作品</w:t>
      </w:r>
      <w:r w:rsidR="004439FD">
        <w:rPr>
          <w:rFonts w:ascii="仿宋_GB2312" w:eastAsia="仿宋_GB2312" w:hAnsi="仿宋" w:hint="eastAsia"/>
          <w:sz w:val="28"/>
          <w:szCs w:val="28"/>
        </w:rPr>
        <w:t>在2019年12月20日前</w:t>
      </w:r>
      <w:r w:rsidRPr="00C63EA7">
        <w:rPr>
          <w:rFonts w:ascii="仿宋_GB2312" w:eastAsia="仿宋_GB2312" w:hAnsi="仿宋" w:hint="eastAsia"/>
          <w:sz w:val="28"/>
          <w:szCs w:val="28"/>
        </w:rPr>
        <w:t>随时发往该邮箱</w:t>
      </w:r>
      <w:r w:rsidR="005C5F41" w:rsidRPr="00C63EA7">
        <w:rPr>
          <w:rFonts w:ascii="仿宋_GB2312" w:eastAsia="仿宋_GB2312" w:hAnsi="仿宋" w:hint="eastAsia"/>
          <w:sz w:val="28"/>
          <w:szCs w:val="28"/>
        </w:rPr>
        <w:t>，</w:t>
      </w:r>
      <w:r w:rsidRPr="00C63EA7">
        <w:rPr>
          <w:rFonts w:ascii="仿宋_GB2312" w:eastAsia="仿宋_GB2312" w:hAnsi="仿宋" w:hint="eastAsia"/>
          <w:sz w:val="28"/>
          <w:szCs w:val="28"/>
        </w:rPr>
        <w:t>学校将</w:t>
      </w:r>
      <w:r w:rsidR="004439FD">
        <w:rPr>
          <w:rFonts w:ascii="仿宋_GB2312" w:eastAsia="仿宋_GB2312" w:hAnsi="仿宋" w:hint="eastAsia"/>
          <w:sz w:val="28"/>
          <w:szCs w:val="28"/>
        </w:rPr>
        <w:t>对报送的优秀学风建设作品</w:t>
      </w:r>
      <w:r w:rsidRPr="00C63EA7">
        <w:rPr>
          <w:rFonts w:ascii="仿宋_GB2312" w:eastAsia="仿宋_GB2312" w:hAnsi="仿宋" w:hint="eastAsia"/>
          <w:sz w:val="28"/>
          <w:szCs w:val="28"/>
        </w:rPr>
        <w:t>通过</w:t>
      </w:r>
      <w:r w:rsidR="002A1B21" w:rsidRPr="00C63EA7">
        <w:rPr>
          <w:rFonts w:ascii="仿宋_GB2312" w:eastAsia="仿宋_GB2312" w:hAnsi="仿宋" w:hint="eastAsia"/>
          <w:sz w:val="28"/>
          <w:szCs w:val="28"/>
        </w:rPr>
        <w:t>网站、</w:t>
      </w:r>
      <w:proofErr w:type="gramStart"/>
      <w:r w:rsidR="002A1B21" w:rsidRPr="00C63EA7">
        <w:rPr>
          <w:rFonts w:ascii="仿宋_GB2312" w:eastAsia="仿宋_GB2312" w:hAnsi="仿宋" w:hint="eastAsia"/>
          <w:sz w:val="28"/>
          <w:szCs w:val="28"/>
        </w:rPr>
        <w:t>微信公众号</w:t>
      </w:r>
      <w:proofErr w:type="gramEnd"/>
      <w:r w:rsidR="002A1B21" w:rsidRPr="00C63EA7">
        <w:rPr>
          <w:rFonts w:ascii="仿宋_GB2312" w:eastAsia="仿宋_GB2312" w:hAnsi="仿宋" w:hint="eastAsia"/>
          <w:sz w:val="28"/>
          <w:szCs w:val="28"/>
        </w:rPr>
        <w:t>、报纸、宣传栏等媒体</w:t>
      </w:r>
      <w:r w:rsidRPr="00C63EA7">
        <w:rPr>
          <w:rFonts w:ascii="仿宋_GB2312" w:eastAsia="仿宋_GB2312" w:hAnsi="仿宋" w:hint="eastAsia"/>
          <w:sz w:val="28"/>
          <w:szCs w:val="28"/>
        </w:rPr>
        <w:t>进行宣传</w:t>
      </w:r>
      <w:r w:rsidR="002A1B21"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以上作品</w:t>
      </w:r>
      <w:r w:rsidR="004D4F9F">
        <w:rPr>
          <w:rFonts w:ascii="仿宋_GB2312" w:eastAsia="仿宋_GB2312" w:hAnsi="仿宋" w:hint="eastAsia"/>
          <w:sz w:val="28"/>
          <w:szCs w:val="28"/>
        </w:rPr>
        <w:t>题目、体裁不限，立意明确，严禁抄袭，文章不超过2000字。作品以“学院+班级+姓名+文章名+联系方式”命名，稿件正文文末右下角需要注明学院、班级、姓名以及联系方式等。</w:t>
      </w:r>
      <w:r w:rsidRPr="00C63EA7">
        <w:rPr>
          <w:rFonts w:ascii="仿宋_GB2312" w:eastAsia="仿宋_GB2312" w:hAnsi="仿宋" w:hint="eastAsia"/>
          <w:sz w:val="28"/>
          <w:szCs w:val="28"/>
        </w:rPr>
        <w:t>格式要求：页面设置为A4；格式：正标题二</w:t>
      </w:r>
      <w:r w:rsidR="00F61296">
        <w:rPr>
          <w:rFonts w:ascii="仿宋_GB2312" w:eastAsia="仿宋_GB2312" w:hAnsi="仿宋" w:hint="eastAsia"/>
          <w:sz w:val="28"/>
          <w:szCs w:val="28"/>
        </w:rPr>
        <w:t>号</w:t>
      </w:r>
      <w:r w:rsidRPr="00C63EA7">
        <w:rPr>
          <w:rFonts w:ascii="仿宋_GB2312" w:eastAsia="仿宋_GB2312" w:hAnsi="仿宋" w:hint="eastAsia"/>
          <w:sz w:val="28"/>
          <w:szCs w:val="28"/>
        </w:rPr>
        <w:t>黑体加粗并居中（副标题小三</w:t>
      </w:r>
      <w:r w:rsidR="005F6872" w:rsidRPr="00C63EA7">
        <w:rPr>
          <w:rFonts w:ascii="仿宋_GB2312" w:eastAsia="仿宋_GB2312" w:hAnsi="仿宋" w:hint="eastAsia"/>
          <w:sz w:val="28"/>
          <w:szCs w:val="28"/>
        </w:rPr>
        <w:t>楷体</w:t>
      </w:r>
      <w:r w:rsidRPr="00C63EA7">
        <w:rPr>
          <w:rFonts w:ascii="仿宋_GB2312" w:eastAsia="仿宋_GB2312" w:hAnsi="仿宋" w:hint="eastAsia"/>
          <w:sz w:val="28"/>
          <w:szCs w:val="28"/>
        </w:rPr>
        <w:t>，一级标题三</w:t>
      </w:r>
      <w:r w:rsidR="005F6872" w:rsidRPr="00C63EA7">
        <w:rPr>
          <w:rFonts w:ascii="仿宋_GB2312" w:eastAsia="仿宋_GB2312" w:hAnsi="仿宋" w:hint="eastAsia"/>
          <w:sz w:val="28"/>
          <w:szCs w:val="28"/>
        </w:rPr>
        <w:t>号楷体加粗</w:t>
      </w:r>
      <w:r w:rsidRPr="00C63EA7">
        <w:rPr>
          <w:rFonts w:ascii="仿宋_GB2312" w:eastAsia="仿宋_GB2312" w:hAnsi="仿宋" w:hint="eastAsia"/>
          <w:sz w:val="28"/>
          <w:szCs w:val="28"/>
        </w:rPr>
        <w:t>，二级标题</w:t>
      </w:r>
      <w:r w:rsidR="005F6872" w:rsidRPr="00C63EA7">
        <w:rPr>
          <w:rFonts w:ascii="仿宋_GB2312" w:eastAsia="仿宋_GB2312" w:hAnsi="仿宋" w:hint="eastAsia"/>
          <w:sz w:val="28"/>
          <w:szCs w:val="28"/>
        </w:rPr>
        <w:t>三</w:t>
      </w:r>
      <w:r w:rsidRPr="00C63EA7">
        <w:rPr>
          <w:rFonts w:ascii="仿宋_GB2312" w:eastAsia="仿宋_GB2312" w:hAnsi="仿宋" w:hint="eastAsia"/>
          <w:sz w:val="28"/>
          <w:szCs w:val="28"/>
        </w:rPr>
        <w:t>号</w:t>
      </w:r>
      <w:r w:rsidR="005F6872" w:rsidRPr="00C63EA7">
        <w:rPr>
          <w:rFonts w:ascii="仿宋_GB2312" w:eastAsia="仿宋_GB2312" w:hAnsi="仿宋" w:hint="eastAsia"/>
          <w:sz w:val="28"/>
          <w:szCs w:val="28"/>
        </w:rPr>
        <w:t>仿</w:t>
      </w:r>
      <w:r w:rsidRPr="00C63EA7">
        <w:rPr>
          <w:rFonts w:ascii="仿宋_GB2312" w:eastAsia="仿宋_GB2312" w:hAnsi="仿宋" w:hint="eastAsia"/>
          <w:sz w:val="28"/>
          <w:szCs w:val="28"/>
        </w:rPr>
        <w:t>宋体加粗），正文仿宋三</w:t>
      </w:r>
      <w:r w:rsidR="005F6872" w:rsidRPr="00C63EA7">
        <w:rPr>
          <w:rFonts w:ascii="仿宋_GB2312" w:eastAsia="仿宋_GB2312" w:hint="eastAsia"/>
          <w:noProof/>
          <w:sz w:val="28"/>
          <w:szCs w:val="28"/>
        </w:rPr>
        <w:t>号</w:t>
      </w:r>
      <w:r w:rsidRPr="00C63EA7">
        <w:rPr>
          <w:rFonts w:ascii="仿宋_GB2312" w:eastAsia="仿宋_GB2312" w:hAnsi="仿宋" w:hint="eastAsia"/>
          <w:sz w:val="28"/>
          <w:szCs w:val="28"/>
        </w:rPr>
        <w:t>；字符间距：标准；行距：</w:t>
      </w:r>
      <w:r w:rsidR="004C13A9" w:rsidRPr="00C63EA7">
        <w:rPr>
          <w:rFonts w:ascii="仿宋_GB2312" w:eastAsia="仿宋_GB2312" w:hAnsi="仿宋" w:hint="eastAsia"/>
          <w:sz w:val="28"/>
          <w:szCs w:val="28"/>
        </w:rPr>
        <w:t>26磅</w:t>
      </w:r>
      <w:r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E94FE3" w:rsidRPr="00C63EA7" w:rsidRDefault="00E94FE3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（五）</w:t>
      </w:r>
      <w:r w:rsidR="00C66B09" w:rsidRPr="00C63EA7">
        <w:rPr>
          <w:rFonts w:ascii="仿宋_GB2312" w:eastAsia="仿宋_GB2312" w:hAnsi="仿宋" w:hint="eastAsia"/>
          <w:b/>
          <w:sz w:val="28"/>
          <w:szCs w:val="28"/>
        </w:rPr>
        <w:t>加大优秀学生宣传力度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，发挥优秀学生</w:t>
      </w:r>
      <w:r w:rsidR="00D85146" w:rsidRPr="00C63EA7">
        <w:rPr>
          <w:rFonts w:ascii="仿宋_GB2312" w:eastAsia="仿宋_GB2312" w:hAnsi="仿宋" w:hint="eastAsia"/>
          <w:b/>
          <w:sz w:val="28"/>
          <w:szCs w:val="28"/>
        </w:rPr>
        <w:t>模范</w:t>
      </w:r>
      <w:r w:rsidRPr="00C63EA7">
        <w:rPr>
          <w:rFonts w:ascii="仿宋_GB2312" w:eastAsia="仿宋_GB2312" w:hAnsi="仿宋" w:hint="eastAsia"/>
          <w:b/>
          <w:sz w:val="28"/>
          <w:szCs w:val="28"/>
        </w:rPr>
        <w:t>作用，实现榜样树学</w:t>
      </w:r>
    </w:p>
    <w:p w:rsidR="0007535D" w:rsidRPr="00C63EA7" w:rsidRDefault="0007535D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充分挖掘各学院优秀学生的先进事迹，通过召开学习经验交流会或者通过</w:t>
      </w:r>
      <w:proofErr w:type="gramStart"/>
      <w:r w:rsidRPr="00C63EA7">
        <w:rPr>
          <w:rFonts w:ascii="仿宋_GB2312" w:eastAsia="仿宋_GB2312" w:hAnsi="仿宋" w:hint="eastAsia"/>
          <w:sz w:val="28"/>
          <w:szCs w:val="28"/>
        </w:rPr>
        <w:t>微信</w:t>
      </w:r>
      <w:r w:rsidR="001F6E55" w:rsidRPr="00C63EA7">
        <w:rPr>
          <w:rFonts w:ascii="仿宋_GB2312" w:eastAsia="仿宋_GB2312" w:hAnsi="仿宋" w:hint="eastAsia"/>
          <w:sz w:val="28"/>
          <w:szCs w:val="28"/>
        </w:rPr>
        <w:t>公众号</w:t>
      </w:r>
      <w:proofErr w:type="gramEnd"/>
      <w:r w:rsidRPr="00C63EA7">
        <w:rPr>
          <w:rFonts w:ascii="仿宋_GB2312" w:eastAsia="仿宋_GB2312" w:hAnsi="仿宋" w:hint="eastAsia"/>
          <w:sz w:val="28"/>
          <w:szCs w:val="28"/>
        </w:rPr>
        <w:t>、微博、宣传栏等方式，介绍他们</w:t>
      </w:r>
      <w:r w:rsidR="001F6E55" w:rsidRPr="00C63EA7">
        <w:rPr>
          <w:rFonts w:ascii="仿宋_GB2312" w:eastAsia="仿宋_GB2312" w:hAnsi="仿宋" w:hint="eastAsia"/>
          <w:sz w:val="28"/>
          <w:szCs w:val="28"/>
        </w:rPr>
        <w:t>坚定的学习态度、刻苦的学习精神、</w:t>
      </w:r>
      <w:r w:rsidRPr="00C63EA7">
        <w:rPr>
          <w:rFonts w:ascii="仿宋_GB2312" w:eastAsia="仿宋_GB2312" w:hAnsi="仿宋" w:hint="eastAsia"/>
          <w:sz w:val="28"/>
          <w:szCs w:val="28"/>
        </w:rPr>
        <w:t>科学的学习方法</w:t>
      </w:r>
      <w:r w:rsidR="001F6E55" w:rsidRPr="00C63EA7">
        <w:rPr>
          <w:rFonts w:ascii="仿宋_GB2312" w:eastAsia="仿宋_GB2312" w:hAnsi="仿宋" w:hint="eastAsia"/>
          <w:sz w:val="28"/>
          <w:szCs w:val="28"/>
        </w:rPr>
        <w:t>、有效的学习</w:t>
      </w:r>
      <w:r w:rsidRPr="00C63EA7">
        <w:rPr>
          <w:rFonts w:ascii="仿宋_GB2312" w:eastAsia="仿宋_GB2312" w:hAnsi="仿宋" w:hint="eastAsia"/>
          <w:sz w:val="28"/>
          <w:szCs w:val="28"/>
        </w:rPr>
        <w:t>经验，充分发挥他们在学生中间的模范引领作用</w:t>
      </w:r>
      <w:r w:rsidR="00C66B09" w:rsidRPr="00C63EA7">
        <w:rPr>
          <w:rFonts w:ascii="仿宋_GB2312" w:eastAsia="仿宋_GB2312" w:hAnsi="仿宋" w:hint="eastAsia"/>
          <w:sz w:val="28"/>
          <w:szCs w:val="28"/>
        </w:rPr>
        <w:t>, 营造“比学赶帮超”的良好氛围</w:t>
      </w:r>
      <w:r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E94FE3" w:rsidRPr="00C63EA7" w:rsidRDefault="00E94FE3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（六）规范考试管理，加强考风考纪建设，实现考风带学</w:t>
      </w:r>
      <w:r w:rsidR="002A1B21" w:rsidRPr="00C63EA7">
        <w:rPr>
          <w:rFonts w:ascii="仿宋_GB2312" w:eastAsia="仿宋_GB2312" w:hAnsi="仿宋" w:hint="eastAsia"/>
          <w:b/>
          <w:sz w:val="28"/>
          <w:szCs w:val="28"/>
        </w:rPr>
        <w:t>风</w:t>
      </w:r>
    </w:p>
    <w:p w:rsidR="00D85146" w:rsidRPr="00C63EA7" w:rsidRDefault="00D85146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开展考前教育，强化考试纪律要求，组织“不作弊”诚信教育活动，营造诚实守信的考试氛围，让诚信考试入脑入心，见行见效；加</w:t>
      </w:r>
      <w:r w:rsidRPr="00C63EA7">
        <w:rPr>
          <w:rFonts w:ascii="仿宋_GB2312" w:eastAsia="仿宋_GB2312" w:hAnsi="仿宋" w:hint="eastAsia"/>
          <w:sz w:val="28"/>
          <w:szCs w:val="28"/>
        </w:rPr>
        <w:lastRenderedPageBreak/>
        <w:t>强考试过程管理，执行学校、学院两级巡考制度，切实落实考试巡查力度；加强监考力度，明确监考职责，严肃考试纪律，落实监考责任；加大考试违纪处理力度，对于考试作弊学生，各学院按照相关要求及时报送材料，学校将根据规定给予严肃处理。</w:t>
      </w:r>
    </w:p>
    <w:p w:rsidR="002A1B21" w:rsidRPr="00C63EA7" w:rsidRDefault="002A1B21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通过抓学风正考风、严考风促学风，推动考风与学风相互促进，实现考风、学风良性互动。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七、工作要求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1.高度重视，加强组织领导。</w:t>
      </w:r>
      <w:r w:rsidRPr="00C63EA7">
        <w:rPr>
          <w:rFonts w:ascii="仿宋_GB2312" w:eastAsia="仿宋_GB2312" w:hAnsi="仿宋" w:hint="eastAsia"/>
          <w:sz w:val="28"/>
          <w:szCs w:val="28"/>
        </w:rPr>
        <w:t>开展学风建设月活动是提高</w:t>
      </w:r>
      <w:r w:rsidR="004D4F9F">
        <w:rPr>
          <w:rFonts w:ascii="仿宋_GB2312" w:eastAsia="仿宋_GB2312" w:hAnsi="仿宋" w:hint="eastAsia"/>
          <w:sz w:val="28"/>
          <w:szCs w:val="28"/>
        </w:rPr>
        <w:t>我校</w:t>
      </w:r>
      <w:r w:rsidRPr="00C63EA7">
        <w:rPr>
          <w:rFonts w:ascii="仿宋_GB2312" w:eastAsia="仿宋_GB2312" w:hAnsi="仿宋" w:hint="eastAsia"/>
          <w:sz w:val="28"/>
          <w:szCs w:val="28"/>
        </w:rPr>
        <w:t>人才培养质量一项重要举措</w:t>
      </w:r>
      <w:r w:rsidR="00125427">
        <w:rPr>
          <w:rFonts w:ascii="仿宋_GB2312" w:eastAsia="仿宋_GB2312" w:hAnsi="仿宋" w:hint="eastAsia"/>
          <w:sz w:val="28"/>
          <w:szCs w:val="28"/>
        </w:rPr>
        <w:t>，</w:t>
      </w:r>
      <w:r w:rsidRPr="00C63EA7">
        <w:rPr>
          <w:rFonts w:ascii="仿宋_GB2312" w:eastAsia="仿宋_GB2312" w:hAnsi="仿宋" w:hint="eastAsia"/>
          <w:sz w:val="28"/>
          <w:szCs w:val="28"/>
        </w:rPr>
        <w:t>各学院</w:t>
      </w:r>
      <w:r w:rsidR="00125427">
        <w:rPr>
          <w:rFonts w:ascii="仿宋_GB2312" w:eastAsia="仿宋_GB2312" w:hAnsi="仿宋" w:hint="eastAsia"/>
          <w:sz w:val="28"/>
          <w:szCs w:val="28"/>
        </w:rPr>
        <w:t>高度重视</w:t>
      </w:r>
      <w:r w:rsidRPr="00C63EA7">
        <w:rPr>
          <w:rFonts w:ascii="仿宋_GB2312" w:eastAsia="仿宋_GB2312" w:hAnsi="仿宋" w:hint="eastAsia"/>
          <w:sz w:val="28"/>
          <w:szCs w:val="28"/>
        </w:rPr>
        <w:t>，抓住期末考试关键时机，充分发挥抓学风正考风、严考风促学风的协同作用，成立本学院学风建设工作领导小组，结合本学院实际情况制定本学院学风建设实施方案。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2.建立健全工作机制，实现学风建设常态化。</w:t>
      </w:r>
      <w:r w:rsidRPr="00C63EA7">
        <w:rPr>
          <w:rFonts w:ascii="仿宋_GB2312" w:eastAsia="仿宋_GB2312" w:hAnsi="仿宋" w:hint="eastAsia"/>
          <w:sz w:val="28"/>
          <w:szCs w:val="28"/>
        </w:rPr>
        <w:t>结合实际情况，制定行之有效管理制度，提高学生管理水平，建立健全工作机制， 实现学风建设常态化。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3.多管齐下，构建教育合力。</w:t>
      </w:r>
      <w:r w:rsidRPr="00C63EA7">
        <w:rPr>
          <w:rFonts w:ascii="仿宋_GB2312" w:eastAsia="仿宋_GB2312" w:hAnsi="仿宋" w:hint="eastAsia"/>
          <w:sz w:val="28"/>
          <w:szCs w:val="28"/>
        </w:rPr>
        <w:t>组织全体师生牢固树立“全员育人、全过程育人、全方位育人”理念，构建教育合力。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4.加大宣传力度，营造浓厚氛围。</w:t>
      </w:r>
      <w:r w:rsidRPr="00C63EA7">
        <w:rPr>
          <w:rFonts w:ascii="仿宋_GB2312" w:eastAsia="仿宋_GB2312" w:hAnsi="仿宋" w:hint="eastAsia"/>
          <w:sz w:val="28"/>
          <w:szCs w:val="28"/>
        </w:rPr>
        <w:t>充分利用主题班会、报纸、广播、网络、微博、</w:t>
      </w:r>
      <w:proofErr w:type="gramStart"/>
      <w:r w:rsidRPr="00C63EA7">
        <w:rPr>
          <w:rFonts w:ascii="仿宋_GB2312" w:eastAsia="仿宋_GB2312" w:hAnsi="仿宋" w:hint="eastAsia"/>
          <w:sz w:val="28"/>
          <w:szCs w:val="28"/>
        </w:rPr>
        <w:t>微信等</w:t>
      </w:r>
      <w:proofErr w:type="gramEnd"/>
      <w:r w:rsidRPr="00C63EA7">
        <w:rPr>
          <w:rFonts w:ascii="仿宋_GB2312" w:eastAsia="仿宋_GB2312" w:hAnsi="仿宋" w:hint="eastAsia"/>
          <w:sz w:val="28"/>
          <w:szCs w:val="28"/>
        </w:rPr>
        <w:t>传统媒体和新兴媒体，加大对学风建设的宣传力度，激励学生刻苦读书、奋发学习，积极营造“比、学、赶、帮、超”的浓厚氛围。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t>5.材料上报。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学风建设</w:t>
      </w:r>
      <w:proofErr w:type="gramStart"/>
      <w:r w:rsidRPr="00C63EA7">
        <w:rPr>
          <w:rFonts w:ascii="仿宋_GB2312" w:eastAsia="仿宋_GB2312" w:hAnsi="仿宋" w:hint="eastAsia"/>
          <w:sz w:val="28"/>
          <w:szCs w:val="28"/>
        </w:rPr>
        <w:t>月实施</w:t>
      </w:r>
      <w:proofErr w:type="gramEnd"/>
      <w:r w:rsidRPr="00C63EA7">
        <w:rPr>
          <w:rFonts w:ascii="仿宋_GB2312" w:eastAsia="仿宋_GB2312" w:hAnsi="仿宋" w:hint="eastAsia"/>
          <w:sz w:val="28"/>
          <w:szCs w:val="28"/>
        </w:rPr>
        <w:t>方案，报送时间：</w:t>
      </w:r>
      <w:r w:rsidR="004D4F9F">
        <w:rPr>
          <w:rFonts w:ascii="仿宋_GB2312" w:eastAsia="仿宋_GB2312" w:hAnsi="仿宋" w:hint="eastAsia"/>
          <w:sz w:val="28"/>
          <w:szCs w:val="28"/>
        </w:rPr>
        <w:t>2019年12月15日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学风建设总结和特色工作，报送时间：</w:t>
      </w:r>
      <w:r w:rsidR="004D4F9F">
        <w:rPr>
          <w:rFonts w:ascii="仿宋_GB2312" w:eastAsia="仿宋_GB2312" w:hAnsi="仿宋" w:hint="eastAsia"/>
          <w:sz w:val="28"/>
          <w:szCs w:val="28"/>
        </w:rPr>
        <w:t>2020年1月9日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以上材料经学院相关负责人审核后，</w:t>
      </w:r>
      <w:proofErr w:type="gramStart"/>
      <w:r w:rsidRPr="00C63EA7">
        <w:rPr>
          <w:rFonts w:ascii="仿宋_GB2312" w:eastAsia="仿宋_GB2312" w:hAnsi="仿宋" w:hint="eastAsia"/>
          <w:sz w:val="28"/>
          <w:szCs w:val="28"/>
        </w:rPr>
        <w:t>通过团学办公</w:t>
      </w:r>
      <w:proofErr w:type="gramEnd"/>
      <w:r w:rsidRPr="00C63EA7">
        <w:rPr>
          <w:rFonts w:ascii="仿宋_GB2312" w:eastAsia="仿宋_GB2312" w:hAnsi="仿宋" w:hint="eastAsia"/>
          <w:sz w:val="28"/>
          <w:szCs w:val="28"/>
        </w:rPr>
        <w:t>系统报送至</w:t>
      </w:r>
      <w:r w:rsidRPr="00077238">
        <w:rPr>
          <w:rFonts w:ascii="仿宋_GB2312" w:eastAsia="仿宋_GB2312" w:hAnsi="仿宋" w:hint="eastAsia"/>
          <w:b/>
          <w:sz w:val="28"/>
          <w:szCs w:val="28"/>
        </w:rPr>
        <w:t>学风建设</w:t>
      </w:r>
      <w:r w:rsidRPr="00C63EA7">
        <w:rPr>
          <w:rFonts w:ascii="仿宋_GB2312" w:eastAsia="仿宋_GB2312" w:hAnsi="仿宋" w:hint="eastAsia"/>
          <w:sz w:val="28"/>
          <w:szCs w:val="28"/>
        </w:rPr>
        <w:t>邮箱，不必报送文本版</w:t>
      </w:r>
      <w:r w:rsidR="004C13A9" w:rsidRPr="00C63EA7">
        <w:rPr>
          <w:rFonts w:ascii="仿宋_GB2312" w:eastAsia="仿宋_GB2312" w:hAnsi="仿宋" w:hint="eastAsia"/>
          <w:sz w:val="28"/>
          <w:szCs w:val="28"/>
        </w:rPr>
        <w:t>，格式要求参照</w:t>
      </w:r>
      <w:r w:rsidR="00077238">
        <w:rPr>
          <w:rFonts w:ascii="仿宋_GB2312" w:eastAsia="仿宋_GB2312" w:hAnsi="仿宋" w:hint="eastAsia"/>
          <w:sz w:val="28"/>
          <w:szCs w:val="28"/>
        </w:rPr>
        <w:t>征集作品</w:t>
      </w:r>
      <w:r w:rsidR="004C13A9" w:rsidRPr="00C63EA7">
        <w:rPr>
          <w:rFonts w:ascii="仿宋_GB2312" w:eastAsia="仿宋_GB2312" w:hAnsi="仿宋" w:hint="eastAsia"/>
          <w:sz w:val="28"/>
          <w:szCs w:val="28"/>
        </w:rPr>
        <w:t>格式要求</w:t>
      </w:r>
      <w:r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8C559D" w:rsidRPr="00C63EA7" w:rsidRDefault="004A7896" w:rsidP="003840B4">
      <w:pPr>
        <w:adjustRightInd w:val="0"/>
        <w:snapToGrid w:val="0"/>
        <w:spacing w:line="520" w:lineRule="exact"/>
        <w:ind w:firstLine="562"/>
        <w:rPr>
          <w:rFonts w:ascii="仿宋_GB2312" w:eastAsia="仿宋_GB2312" w:hAnsi="仿宋"/>
          <w:b/>
          <w:sz w:val="28"/>
          <w:szCs w:val="28"/>
        </w:rPr>
      </w:pPr>
      <w:r w:rsidRPr="00C63EA7">
        <w:rPr>
          <w:rFonts w:ascii="仿宋_GB2312" w:eastAsia="仿宋_GB2312" w:hAnsi="仿宋" w:hint="eastAsia"/>
          <w:b/>
          <w:sz w:val="28"/>
          <w:szCs w:val="28"/>
        </w:rPr>
        <w:lastRenderedPageBreak/>
        <w:t>八、</w:t>
      </w:r>
      <w:r w:rsidR="008C559D" w:rsidRPr="00C63EA7">
        <w:rPr>
          <w:rFonts w:ascii="仿宋_GB2312" w:eastAsia="仿宋_GB2312" w:hAnsi="仿宋" w:hint="eastAsia"/>
          <w:b/>
          <w:sz w:val="28"/>
          <w:szCs w:val="28"/>
        </w:rPr>
        <w:t>考核表彰</w:t>
      </w:r>
    </w:p>
    <w:p w:rsidR="00C6213C" w:rsidRPr="00C63EA7" w:rsidRDefault="00C6213C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依据在学风建设月中开展的工作及成效、相关部门的检查结果等，评选201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9</w:t>
      </w:r>
      <w:r w:rsidRPr="00C63EA7">
        <w:rPr>
          <w:rFonts w:ascii="仿宋_GB2312" w:eastAsia="仿宋_GB2312" w:hAnsi="仿宋" w:hint="eastAsia"/>
          <w:sz w:val="28"/>
          <w:szCs w:val="28"/>
        </w:rPr>
        <w:t>-20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20</w:t>
      </w:r>
      <w:r w:rsidRPr="00C63EA7">
        <w:rPr>
          <w:rFonts w:ascii="仿宋_GB2312" w:eastAsia="仿宋_GB2312" w:hAnsi="仿宋" w:hint="eastAsia"/>
          <w:sz w:val="28"/>
          <w:szCs w:val="28"/>
        </w:rPr>
        <w:t>学年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第1学期</w:t>
      </w:r>
      <w:r w:rsidRPr="00C63EA7">
        <w:rPr>
          <w:rFonts w:ascii="仿宋_GB2312" w:eastAsia="仿宋_GB2312" w:hAnsi="仿宋" w:hint="eastAsia"/>
          <w:sz w:val="28"/>
          <w:szCs w:val="28"/>
        </w:rPr>
        <w:t>学风建设月活动先进单位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和学风建设先进个人</w:t>
      </w:r>
      <w:r w:rsidRPr="00C63EA7">
        <w:rPr>
          <w:rFonts w:ascii="仿宋_GB2312" w:eastAsia="仿宋_GB2312" w:hAnsi="仿宋" w:hint="eastAsia"/>
          <w:sz w:val="28"/>
          <w:szCs w:val="28"/>
        </w:rPr>
        <w:t>并予以表彰。</w:t>
      </w:r>
    </w:p>
    <w:p w:rsidR="001F1804" w:rsidRPr="00C63EA7" w:rsidRDefault="003343C5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1.学风建设</w:t>
      </w:r>
      <w:r w:rsidR="00C85983" w:rsidRPr="00C63EA7">
        <w:rPr>
          <w:rFonts w:ascii="仿宋_GB2312" w:eastAsia="仿宋_GB2312" w:hAnsi="仿宋" w:hint="eastAsia"/>
          <w:sz w:val="28"/>
          <w:szCs w:val="28"/>
        </w:rPr>
        <w:t>月</w:t>
      </w:r>
      <w:r w:rsidRPr="00C63EA7">
        <w:rPr>
          <w:rFonts w:ascii="仿宋_GB2312" w:eastAsia="仿宋_GB2312" w:hAnsi="仿宋" w:hint="eastAsia"/>
          <w:sz w:val="28"/>
          <w:szCs w:val="28"/>
        </w:rPr>
        <w:t>先进单位评选</w:t>
      </w:r>
    </w:p>
    <w:p w:rsidR="00C6213C" w:rsidRPr="00C63EA7" w:rsidRDefault="003343C5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（1）</w:t>
      </w:r>
      <w:r w:rsidR="00C6213C" w:rsidRPr="00C63EA7">
        <w:rPr>
          <w:rFonts w:ascii="仿宋_GB2312" w:eastAsia="仿宋_GB2312" w:hAnsi="仿宋" w:hint="eastAsia"/>
          <w:sz w:val="28"/>
          <w:szCs w:val="28"/>
        </w:rPr>
        <w:t>学风日常检查（</w:t>
      </w:r>
      <w:r w:rsidR="004439FD">
        <w:rPr>
          <w:rFonts w:ascii="仿宋_GB2312" w:eastAsia="仿宋_GB2312" w:hAnsi="仿宋" w:hint="eastAsia"/>
          <w:sz w:val="28"/>
          <w:szCs w:val="28"/>
        </w:rPr>
        <w:t>3</w:t>
      </w:r>
      <w:r w:rsidR="00C6213C" w:rsidRPr="00C63EA7">
        <w:rPr>
          <w:rFonts w:ascii="仿宋_GB2312" w:eastAsia="仿宋_GB2312" w:hAnsi="仿宋" w:hint="eastAsia"/>
          <w:sz w:val="28"/>
          <w:szCs w:val="28"/>
        </w:rPr>
        <w:t>0%）</w:t>
      </w:r>
    </w:p>
    <w:p w:rsidR="00C6213C" w:rsidRPr="00C63EA7" w:rsidRDefault="00C6213C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学生上课情况（10%，含班级自查情况）、晚自习情况（</w:t>
      </w:r>
      <w:r w:rsidR="004439FD">
        <w:rPr>
          <w:rFonts w:ascii="仿宋_GB2312" w:eastAsia="仿宋_GB2312" w:hAnsi="仿宋" w:hint="eastAsia"/>
          <w:sz w:val="28"/>
          <w:szCs w:val="28"/>
        </w:rPr>
        <w:t>5</w:t>
      </w:r>
      <w:r w:rsidRPr="00C63EA7">
        <w:rPr>
          <w:rFonts w:ascii="仿宋_GB2312" w:eastAsia="仿宋_GB2312" w:hAnsi="仿宋" w:hint="eastAsia"/>
          <w:sz w:val="28"/>
          <w:szCs w:val="28"/>
        </w:rPr>
        <w:t>%）、班级例会情况（</w:t>
      </w:r>
      <w:r w:rsidR="004439FD">
        <w:rPr>
          <w:rFonts w:ascii="仿宋_GB2312" w:eastAsia="仿宋_GB2312" w:hAnsi="仿宋" w:hint="eastAsia"/>
          <w:sz w:val="28"/>
          <w:szCs w:val="28"/>
        </w:rPr>
        <w:t>5</w:t>
      </w:r>
      <w:r w:rsidRPr="00C63EA7">
        <w:rPr>
          <w:rFonts w:ascii="仿宋_GB2312" w:eastAsia="仿宋_GB2312" w:hAnsi="仿宋" w:hint="eastAsia"/>
          <w:sz w:val="28"/>
          <w:szCs w:val="28"/>
        </w:rPr>
        <w:t>%，含班主任请假情况）、课堂纪律情况（</w:t>
      </w:r>
      <w:r w:rsidR="004439FD">
        <w:rPr>
          <w:rFonts w:ascii="仿宋_GB2312" w:eastAsia="仿宋_GB2312" w:hAnsi="仿宋" w:hint="eastAsia"/>
          <w:sz w:val="28"/>
          <w:szCs w:val="28"/>
        </w:rPr>
        <w:t>5</w:t>
      </w:r>
      <w:r w:rsidRPr="00C63EA7">
        <w:rPr>
          <w:rFonts w:ascii="仿宋_GB2312" w:eastAsia="仿宋_GB2312" w:hAnsi="仿宋" w:hint="eastAsia"/>
          <w:sz w:val="28"/>
          <w:szCs w:val="28"/>
        </w:rPr>
        <w:t>%）、住宿纪律情况（</w:t>
      </w:r>
      <w:r w:rsidR="004439FD">
        <w:rPr>
          <w:rFonts w:ascii="仿宋_GB2312" w:eastAsia="仿宋_GB2312" w:hAnsi="仿宋" w:hint="eastAsia"/>
          <w:sz w:val="28"/>
          <w:szCs w:val="28"/>
        </w:rPr>
        <w:t>5</w:t>
      </w:r>
      <w:r w:rsidRPr="00C63EA7">
        <w:rPr>
          <w:rFonts w:ascii="仿宋_GB2312" w:eastAsia="仿宋_GB2312" w:hAnsi="仿宋" w:hint="eastAsia"/>
          <w:sz w:val="28"/>
          <w:szCs w:val="28"/>
        </w:rPr>
        <w:t>%）</w:t>
      </w:r>
    </w:p>
    <w:p w:rsidR="00C6213C" w:rsidRPr="00C63EA7" w:rsidRDefault="003343C5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（2）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学风建设作品征集</w:t>
      </w:r>
      <w:r w:rsidR="00C6213C" w:rsidRPr="00C63EA7">
        <w:rPr>
          <w:rFonts w:ascii="仿宋_GB2312" w:eastAsia="仿宋_GB2312" w:hAnsi="仿宋" w:hint="eastAsia"/>
          <w:sz w:val="28"/>
          <w:szCs w:val="28"/>
        </w:rPr>
        <w:t>（</w:t>
      </w:r>
      <w:r w:rsidR="004439FD">
        <w:rPr>
          <w:rFonts w:ascii="仿宋_GB2312" w:eastAsia="仿宋_GB2312" w:hAnsi="仿宋" w:hint="eastAsia"/>
          <w:sz w:val="28"/>
          <w:szCs w:val="28"/>
        </w:rPr>
        <w:t>3</w:t>
      </w:r>
      <w:r w:rsidR="00C6213C" w:rsidRPr="00C63EA7">
        <w:rPr>
          <w:rFonts w:ascii="仿宋_GB2312" w:eastAsia="仿宋_GB2312" w:hAnsi="仿宋" w:hint="eastAsia"/>
          <w:sz w:val="28"/>
          <w:szCs w:val="28"/>
        </w:rPr>
        <w:t>0%）</w:t>
      </w:r>
    </w:p>
    <w:p w:rsidR="001F1804" w:rsidRPr="00C63EA7" w:rsidRDefault="001F1804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报送一份作品，并审查合格后计1分，评为优秀后计2</w:t>
      </w:r>
      <w:r w:rsidR="003343C5" w:rsidRPr="00C63EA7">
        <w:rPr>
          <w:rFonts w:ascii="仿宋_GB2312" w:eastAsia="仿宋_GB2312" w:hAnsi="仿宋" w:hint="eastAsia"/>
          <w:sz w:val="28"/>
          <w:szCs w:val="28"/>
        </w:rPr>
        <w:t>分</w:t>
      </w:r>
      <w:r w:rsidRPr="00C63EA7">
        <w:rPr>
          <w:rFonts w:ascii="仿宋_GB2312" w:eastAsia="仿宋_GB2312" w:hAnsi="仿宋" w:hint="eastAsia"/>
          <w:sz w:val="28"/>
          <w:szCs w:val="28"/>
        </w:rPr>
        <w:t>。</w:t>
      </w:r>
    </w:p>
    <w:p w:rsidR="00C6213C" w:rsidRPr="00C63EA7" w:rsidRDefault="003343C5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（3）</w:t>
      </w:r>
      <w:r w:rsidR="00C6213C" w:rsidRPr="00C63EA7">
        <w:rPr>
          <w:rFonts w:ascii="仿宋_GB2312" w:eastAsia="仿宋_GB2312" w:hAnsi="仿宋" w:hint="eastAsia"/>
          <w:sz w:val="28"/>
          <w:szCs w:val="28"/>
        </w:rPr>
        <w:t>学生违纪情况（10%）</w:t>
      </w:r>
    </w:p>
    <w:p w:rsidR="00C6213C" w:rsidRPr="00C63EA7" w:rsidRDefault="003343C5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（4）</w:t>
      </w:r>
      <w:r w:rsidR="00C6213C" w:rsidRPr="00C63EA7">
        <w:rPr>
          <w:rFonts w:ascii="仿宋_GB2312" w:eastAsia="仿宋_GB2312" w:hAnsi="仿宋" w:hint="eastAsia"/>
          <w:sz w:val="28"/>
          <w:szCs w:val="28"/>
        </w:rPr>
        <w:t>材料情况（20%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）</w:t>
      </w:r>
    </w:p>
    <w:p w:rsidR="00C6213C" w:rsidRPr="00C63EA7" w:rsidRDefault="00C6213C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学风建设实施方案（</w:t>
      </w:r>
      <w:r w:rsidR="003343C5" w:rsidRPr="00C63EA7">
        <w:rPr>
          <w:rFonts w:ascii="仿宋_GB2312" w:eastAsia="仿宋_GB2312" w:hAnsi="仿宋" w:hint="eastAsia"/>
          <w:sz w:val="28"/>
          <w:szCs w:val="28"/>
        </w:rPr>
        <w:t>10</w:t>
      </w:r>
      <w:r w:rsidRPr="00C63EA7">
        <w:rPr>
          <w:rFonts w:ascii="仿宋_GB2312" w:eastAsia="仿宋_GB2312" w:hAnsi="仿宋" w:hint="eastAsia"/>
          <w:sz w:val="28"/>
          <w:szCs w:val="28"/>
        </w:rPr>
        <w:t>%）、学风建设总结（</w:t>
      </w:r>
      <w:r w:rsidR="003343C5" w:rsidRPr="00C63EA7">
        <w:rPr>
          <w:rFonts w:ascii="仿宋_GB2312" w:eastAsia="仿宋_GB2312" w:hAnsi="仿宋" w:hint="eastAsia"/>
          <w:sz w:val="28"/>
          <w:szCs w:val="28"/>
        </w:rPr>
        <w:t>10</w:t>
      </w:r>
      <w:r w:rsidRPr="00C63EA7">
        <w:rPr>
          <w:rFonts w:ascii="仿宋_GB2312" w:eastAsia="仿宋_GB2312" w:hAnsi="仿宋" w:hint="eastAsia"/>
          <w:sz w:val="28"/>
          <w:szCs w:val="28"/>
        </w:rPr>
        <w:t>%）</w:t>
      </w:r>
    </w:p>
    <w:p w:rsidR="00C6213C" w:rsidRPr="00C63EA7" w:rsidRDefault="003343C5" w:rsidP="003840B4">
      <w:pPr>
        <w:adjustRightInd w:val="0"/>
        <w:snapToGrid w:val="0"/>
        <w:spacing w:line="52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（5）</w:t>
      </w:r>
      <w:r w:rsidR="00C6213C" w:rsidRPr="00C63EA7">
        <w:rPr>
          <w:rFonts w:ascii="仿宋_GB2312" w:eastAsia="仿宋_GB2312" w:hAnsi="仿宋" w:hint="eastAsia"/>
          <w:sz w:val="28"/>
          <w:szCs w:val="28"/>
        </w:rPr>
        <w:t>特色工作（10%</w:t>
      </w:r>
      <w:r w:rsidR="001F1804" w:rsidRPr="00C63EA7">
        <w:rPr>
          <w:rFonts w:ascii="仿宋_GB2312" w:eastAsia="仿宋_GB2312" w:hAnsi="仿宋" w:hint="eastAsia"/>
          <w:sz w:val="28"/>
          <w:szCs w:val="28"/>
        </w:rPr>
        <w:t>）</w:t>
      </w:r>
    </w:p>
    <w:p w:rsidR="003343C5" w:rsidRPr="00C63EA7" w:rsidRDefault="003343C5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2.</w:t>
      </w:r>
      <w:r w:rsidR="00A77675">
        <w:rPr>
          <w:rFonts w:ascii="仿宋_GB2312" w:eastAsia="仿宋_GB2312" w:hAnsi="仿宋" w:hint="eastAsia"/>
          <w:sz w:val="28"/>
          <w:szCs w:val="28"/>
        </w:rPr>
        <w:t>学风建设先进个人</w:t>
      </w:r>
    </w:p>
    <w:p w:rsidR="003343C5" w:rsidRPr="00C63EA7" w:rsidRDefault="00482CDD" w:rsidP="003840B4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根据个人报送作品进行评选。</w:t>
      </w:r>
    </w:p>
    <w:p w:rsidR="004A7896" w:rsidRPr="00C63EA7" w:rsidRDefault="004A7896" w:rsidP="003840B4">
      <w:pPr>
        <w:adjustRightInd w:val="0"/>
        <w:snapToGrid w:val="0"/>
        <w:spacing w:line="520" w:lineRule="exact"/>
        <w:ind w:firstLineChars="1750" w:firstLine="4900"/>
        <w:rPr>
          <w:rFonts w:ascii="仿宋_GB2312" w:eastAsia="仿宋_GB2312" w:hAnsi="仿宋"/>
          <w:sz w:val="28"/>
          <w:szCs w:val="28"/>
        </w:rPr>
      </w:pPr>
    </w:p>
    <w:p w:rsidR="003840B4" w:rsidRDefault="003840B4" w:rsidP="003840B4">
      <w:pPr>
        <w:adjustRightInd w:val="0"/>
        <w:snapToGrid w:val="0"/>
        <w:spacing w:line="520" w:lineRule="exact"/>
        <w:ind w:firstLineChars="1750" w:firstLine="4900"/>
        <w:rPr>
          <w:rFonts w:ascii="仿宋_GB2312" w:eastAsia="仿宋_GB2312" w:hAnsi="仿宋"/>
          <w:sz w:val="28"/>
          <w:szCs w:val="28"/>
        </w:rPr>
      </w:pPr>
    </w:p>
    <w:p w:rsidR="00DF0134" w:rsidRPr="00C63EA7" w:rsidRDefault="00042DB6" w:rsidP="003840B4">
      <w:pPr>
        <w:adjustRightInd w:val="0"/>
        <w:snapToGrid w:val="0"/>
        <w:spacing w:line="520" w:lineRule="exact"/>
        <w:ind w:firstLineChars="1750" w:firstLine="490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德州学院学生工作部</w:t>
      </w:r>
    </w:p>
    <w:p w:rsidR="00DF0134" w:rsidRPr="00C63EA7" w:rsidRDefault="00042DB6" w:rsidP="003840B4">
      <w:pPr>
        <w:adjustRightInd w:val="0"/>
        <w:snapToGrid w:val="0"/>
        <w:spacing w:line="520" w:lineRule="exact"/>
        <w:ind w:firstLineChars="1800" w:firstLine="5040"/>
        <w:rPr>
          <w:rFonts w:ascii="仿宋_GB2312" w:eastAsia="仿宋_GB2312" w:hAnsi="仿宋"/>
          <w:sz w:val="28"/>
          <w:szCs w:val="28"/>
        </w:rPr>
      </w:pPr>
      <w:r w:rsidRPr="00C63EA7">
        <w:rPr>
          <w:rFonts w:ascii="仿宋_GB2312" w:eastAsia="仿宋_GB2312" w:hAnsi="仿宋" w:hint="eastAsia"/>
          <w:sz w:val="28"/>
          <w:szCs w:val="28"/>
        </w:rPr>
        <w:t>201</w:t>
      </w:r>
      <w:r w:rsidR="00BB6C4A" w:rsidRPr="00C63EA7">
        <w:rPr>
          <w:rFonts w:ascii="仿宋_GB2312" w:eastAsia="仿宋_GB2312" w:hAnsi="仿宋" w:hint="eastAsia"/>
          <w:sz w:val="28"/>
          <w:szCs w:val="28"/>
        </w:rPr>
        <w:t>9</w:t>
      </w:r>
      <w:r w:rsidRPr="00C63EA7">
        <w:rPr>
          <w:rFonts w:ascii="仿宋_GB2312" w:eastAsia="仿宋_GB2312" w:hAnsi="仿宋" w:hint="eastAsia"/>
          <w:sz w:val="28"/>
          <w:szCs w:val="28"/>
        </w:rPr>
        <w:t>年</w:t>
      </w:r>
      <w:r w:rsidR="004A7896" w:rsidRPr="00C63EA7">
        <w:rPr>
          <w:rFonts w:ascii="仿宋_GB2312" w:eastAsia="仿宋_GB2312" w:hAnsi="仿宋" w:hint="eastAsia"/>
          <w:sz w:val="28"/>
          <w:szCs w:val="28"/>
        </w:rPr>
        <w:t>11</w:t>
      </w:r>
      <w:r w:rsidRPr="00C63EA7">
        <w:rPr>
          <w:rFonts w:ascii="仿宋_GB2312" w:eastAsia="仿宋_GB2312" w:hAnsi="仿宋" w:hint="eastAsia"/>
          <w:sz w:val="28"/>
          <w:szCs w:val="28"/>
        </w:rPr>
        <w:t>月</w:t>
      </w:r>
      <w:r w:rsidR="001F0364">
        <w:rPr>
          <w:rFonts w:ascii="仿宋_GB2312" w:eastAsia="仿宋_GB2312" w:hAnsi="仿宋" w:hint="eastAsia"/>
          <w:sz w:val="28"/>
          <w:szCs w:val="28"/>
        </w:rPr>
        <w:t>27</w:t>
      </w:r>
      <w:r w:rsidRPr="00C63EA7">
        <w:rPr>
          <w:rFonts w:ascii="仿宋_GB2312" w:eastAsia="仿宋_GB2312" w:hAnsi="仿宋" w:hint="eastAsia"/>
          <w:sz w:val="28"/>
          <w:szCs w:val="28"/>
        </w:rPr>
        <w:t>日</w:t>
      </w:r>
    </w:p>
    <w:sectPr w:rsidR="00DF0134" w:rsidRPr="00C63EA7" w:rsidSect="00DF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1F" w:rsidRDefault="0022281F" w:rsidP="00533B04">
      <w:pPr>
        <w:spacing w:line="240" w:lineRule="auto"/>
        <w:ind w:firstLine="420"/>
      </w:pPr>
      <w:r>
        <w:separator/>
      </w:r>
    </w:p>
  </w:endnote>
  <w:endnote w:type="continuationSeparator" w:id="0">
    <w:p w:rsidR="0022281F" w:rsidRDefault="0022281F" w:rsidP="00533B0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34" w:rsidRDefault="00DF013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1313"/>
      <w:docPartObj>
        <w:docPartGallery w:val="Page Numbers (Bottom of Page)"/>
        <w:docPartUnique/>
      </w:docPartObj>
    </w:sdtPr>
    <w:sdtContent>
      <w:p w:rsidR="004B5F02" w:rsidRDefault="00C608E9" w:rsidP="004B5F02">
        <w:pPr>
          <w:pStyle w:val="a3"/>
          <w:ind w:firstLine="360"/>
          <w:jc w:val="center"/>
        </w:pPr>
        <w:fldSimple w:instr=" PAGE   \* MERGEFORMAT ">
          <w:r w:rsidR="00077238" w:rsidRPr="00077238">
            <w:rPr>
              <w:noProof/>
              <w:lang w:val="zh-CN"/>
            </w:rPr>
            <w:t>6</w:t>
          </w:r>
        </w:fldSimple>
      </w:p>
    </w:sdtContent>
  </w:sdt>
  <w:p w:rsidR="00DF0134" w:rsidRDefault="00DF0134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34" w:rsidRDefault="00DF013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1F" w:rsidRDefault="0022281F" w:rsidP="00533B04">
      <w:pPr>
        <w:spacing w:line="240" w:lineRule="auto"/>
        <w:ind w:firstLine="420"/>
      </w:pPr>
      <w:r>
        <w:separator/>
      </w:r>
    </w:p>
  </w:footnote>
  <w:footnote w:type="continuationSeparator" w:id="0">
    <w:p w:rsidR="0022281F" w:rsidRDefault="0022281F" w:rsidP="00533B0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34" w:rsidRDefault="00DF013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34" w:rsidRDefault="00DF0134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34" w:rsidRDefault="00DF013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8A4"/>
    <w:rsid w:val="00041C5C"/>
    <w:rsid w:val="00042DB6"/>
    <w:rsid w:val="00064821"/>
    <w:rsid w:val="0007258B"/>
    <w:rsid w:val="0007535D"/>
    <w:rsid w:val="00077238"/>
    <w:rsid w:val="00085A21"/>
    <w:rsid w:val="000B3686"/>
    <w:rsid w:val="001035B5"/>
    <w:rsid w:val="00125427"/>
    <w:rsid w:val="001367A3"/>
    <w:rsid w:val="00143454"/>
    <w:rsid w:val="001564C7"/>
    <w:rsid w:val="00160041"/>
    <w:rsid w:val="001668BD"/>
    <w:rsid w:val="00174604"/>
    <w:rsid w:val="001C41BD"/>
    <w:rsid w:val="001D26B1"/>
    <w:rsid w:val="001F0364"/>
    <w:rsid w:val="001F1804"/>
    <w:rsid w:val="001F6B83"/>
    <w:rsid w:val="001F6E55"/>
    <w:rsid w:val="001F7A88"/>
    <w:rsid w:val="00200C07"/>
    <w:rsid w:val="00213249"/>
    <w:rsid w:val="0022281F"/>
    <w:rsid w:val="002234B0"/>
    <w:rsid w:val="00231340"/>
    <w:rsid w:val="002452A6"/>
    <w:rsid w:val="00264134"/>
    <w:rsid w:val="002731DC"/>
    <w:rsid w:val="002A1B21"/>
    <w:rsid w:val="002E673E"/>
    <w:rsid w:val="00310E13"/>
    <w:rsid w:val="003343C5"/>
    <w:rsid w:val="00352117"/>
    <w:rsid w:val="00366A94"/>
    <w:rsid w:val="00371D2B"/>
    <w:rsid w:val="003840B4"/>
    <w:rsid w:val="00392CAF"/>
    <w:rsid w:val="003B1055"/>
    <w:rsid w:val="003D0388"/>
    <w:rsid w:val="00401148"/>
    <w:rsid w:val="0040212C"/>
    <w:rsid w:val="0042138C"/>
    <w:rsid w:val="00424B4D"/>
    <w:rsid w:val="00426377"/>
    <w:rsid w:val="00436694"/>
    <w:rsid w:val="004439FD"/>
    <w:rsid w:val="0047114B"/>
    <w:rsid w:val="00474961"/>
    <w:rsid w:val="00476E2F"/>
    <w:rsid w:val="00482CDD"/>
    <w:rsid w:val="0048384B"/>
    <w:rsid w:val="00484256"/>
    <w:rsid w:val="004A7896"/>
    <w:rsid w:val="004B2DA7"/>
    <w:rsid w:val="004B5F02"/>
    <w:rsid w:val="004C13A9"/>
    <w:rsid w:val="004D4F9F"/>
    <w:rsid w:val="004D53F8"/>
    <w:rsid w:val="004F20D5"/>
    <w:rsid w:val="004F5B41"/>
    <w:rsid w:val="00533B04"/>
    <w:rsid w:val="00586C0D"/>
    <w:rsid w:val="005B0756"/>
    <w:rsid w:val="005B3B17"/>
    <w:rsid w:val="005C543E"/>
    <w:rsid w:val="005C5F41"/>
    <w:rsid w:val="005E5BD9"/>
    <w:rsid w:val="005E743E"/>
    <w:rsid w:val="005F0410"/>
    <w:rsid w:val="005F6872"/>
    <w:rsid w:val="00632C0C"/>
    <w:rsid w:val="00647D99"/>
    <w:rsid w:val="00672DFE"/>
    <w:rsid w:val="006A5795"/>
    <w:rsid w:val="006C7975"/>
    <w:rsid w:val="006D69F5"/>
    <w:rsid w:val="006E56BA"/>
    <w:rsid w:val="00705687"/>
    <w:rsid w:val="007679E5"/>
    <w:rsid w:val="00776D12"/>
    <w:rsid w:val="00797E35"/>
    <w:rsid w:val="007B79E2"/>
    <w:rsid w:val="007C346D"/>
    <w:rsid w:val="0081669E"/>
    <w:rsid w:val="00836BD4"/>
    <w:rsid w:val="00851257"/>
    <w:rsid w:val="008954E0"/>
    <w:rsid w:val="00896298"/>
    <w:rsid w:val="008A0B43"/>
    <w:rsid w:val="008B7F02"/>
    <w:rsid w:val="008C4079"/>
    <w:rsid w:val="008C473B"/>
    <w:rsid w:val="008C559D"/>
    <w:rsid w:val="008C71AA"/>
    <w:rsid w:val="008E0B43"/>
    <w:rsid w:val="008F342C"/>
    <w:rsid w:val="00913087"/>
    <w:rsid w:val="00915CF6"/>
    <w:rsid w:val="00915F8A"/>
    <w:rsid w:val="0092188D"/>
    <w:rsid w:val="00932268"/>
    <w:rsid w:val="009407AD"/>
    <w:rsid w:val="00942525"/>
    <w:rsid w:val="00952F1B"/>
    <w:rsid w:val="00994D50"/>
    <w:rsid w:val="009A76EB"/>
    <w:rsid w:val="009E1DF3"/>
    <w:rsid w:val="00A00FCE"/>
    <w:rsid w:val="00A30FEF"/>
    <w:rsid w:val="00A41989"/>
    <w:rsid w:val="00A45BAD"/>
    <w:rsid w:val="00A46990"/>
    <w:rsid w:val="00A558A4"/>
    <w:rsid w:val="00A606E1"/>
    <w:rsid w:val="00A67E71"/>
    <w:rsid w:val="00A77675"/>
    <w:rsid w:val="00A941C4"/>
    <w:rsid w:val="00AB694A"/>
    <w:rsid w:val="00AD5713"/>
    <w:rsid w:val="00AE29D5"/>
    <w:rsid w:val="00AF28B8"/>
    <w:rsid w:val="00AF28FB"/>
    <w:rsid w:val="00B20C53"/>
    <w:rsid w:val="00B25D04"/>
    <w:rsid w:val="00B34377"/>
    <w:rsid w:val="00B36DF5"/>
    <w:rsid w:val="00B53E01"/>
    <w:rsid w:val="00B76CBE"/>
    <w:rsid w:val="00B7728B"/>
    <w:rsid w:val="00B94073"/>
    <w:rsid w:val="00BA0896"/>
    <w:rsid w:val="00BA4861"/>
    <w:rsid w:val="00BB6C4A"/>
    <w:rsid w:val="00BC3981"/>
    <w:rsid w:val="00BD18E6"/>
    <w:rsid w:val="00BD6147"/>
    <w:rsid w:val="00BF55F1"/>
    <w:rsid w:val="00C5091C"/>
    <w:rsid w:val="00C52D3D"/>
    <w:rsid w:val="00C608E9"/>
    <w:rsid w:val="00C6213C"/>
    <w:rsid w:val="00C63EA7"/>
    <w:rsid w:val="00C66A4B"/>
    <w:rsid w:val="00C66B09"/>
    <w:rsid w:val="00C74CE5"/>
    <w:rsid w:val="00C85983"/>
    <w:rsid w:val="00CA18CA"/>
    <w:rsid w:val="00CA51FB"/>
    <w:rsid w:val="00CC0FB6"/>
    <w:rsid w:val="00CE39E4"/>
    <w:rsid w:val="00D048D5"/>
    <w:rsid w:val="00D10B1E"/>
    <w:rsid w:val="00D221CA"/>
    <w:rsid w:val="00D26854"/>
    <w:rsid w:val="00D47759"/>
    <w:rsid w:val="00D60E24"/>
    <w:rsid w:val="00D73052"/>
    <w:rsid w:val="00D766B9"/>
    <w:rsid w:val="00D85146"/>
    <w:rsid w:val="00DA1F45"/>
    <w:rsid w:val="00DE0391"/>
    <w:rsid w:val="00DF0134"/>
    <w:rsid w:val="00DF32B5"/>
    <w:rsid w:val="00DF6195"/>
    <w:rsid w:val="00E015CE"/>
    <w:rsid w:val="00E2465C"/>
    <w:rsid w:val="00E37CE9"/>
    <w:rsid w:val="00E56554"/>
    <w:rsid w:val="00E87A1D"/>
    <w:rsid w:val="00E94FE3"/>
    <w:rsid w:val="00EF502D"/>
    <w:rsid w:val="00F21D9A"/>
    <w:rsid w:val="00F2743D"/>
    <w:rsid w:val="00F61296"/>
    <w:rsid w:val="00F66EA8"/>
    <w:rsid w:val="00F77763"/>
    <w:rsid w:val="00F80B02"/>
    <w:rsid w:val="00F94F12"/>
    <w:rsid w:val="00FA3969"/>
    <w:rsid w:val="00FC4890"/>
    <w:rsid w:val="00FD4527"/>
    <w:rsid w:val="00FE3E71"/>
    <w:rsid w:val="00FF19E1"/>
    <w:rsid w:val="14F74087"/>
    <w:rsid w:val="391779AE"/>
    <w:rsid w:val="433C6D4D"/>
    <w:rsid w:val="593309A9"/>
    <w:rsid w:val="5A7E2B1A"/>
    <w:rsid w:val="7B1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34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013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013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013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DF01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013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687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68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64835-9E87-4356-8824-BBF84906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647</Words>
  <Characters>3688</Characters>
  <Application>Microsoft Office Word</Application>
  <DocSecurity>0</DocSecurity>
  <Lines>30</Lines>
  <Paragraphs>8</Paragraphs>
  <ScaleCrop>false</ScaleCrop>
  <Company>Sky123.Org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33</cp:revision>
  <dcterms:created xsi:type="dcterms:W3CDTF">2018-12-11T02:50:00Z</dcterms:created>
  <dcterms:modified xsi:type="dcterms:W3CDTF">2019-11-28T01:12:00Z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